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59E300" w14:textId="23CCDF31" w:rsidR="00221DCF" w:rsidRPr="00E961B4" w:rsidRDefault="00221DCF" w:rsidP="00221DCF">
      <w:pPr>
        <w:rPr>
          <w:color w:val="000000" w:themeColor="text1"/>
          <w:sz w:val="22"/>
          <w:szCs w:val="22"/>
        </w:rPr>
      </w:pPr>
      <w:r w:rsidRPr="00E961B4">
        <w:rPr>
          <w:color w:val="000000" w:themeColor="text1"/>
          <w:sz w:val="22"/>
          <w:szCs w:val="22"/>
        </w:rPr>
        <w:t xml:space="preserve">Anlage </w:t>
      </w:r>
      <w:r w:rsidR="00570225">
        <w:rPr>
          <w:color w:val="000000" w:themeColor="text1"/>
          <w:sz w:val="22"/>
          <w:szCs w:val="22"/>
        </w:rPr>
        <w:t>4</w:t>
      </w:r>
    </w:p>
    <w:p w14:paraId="0A2F1956" w14:textId="66EB9D4E" w:rsidR="0044307B" w:rsidRDefault="00221DCF" w:rsidP="00221DCF">
      <w:pPr>
        <w:rPr>
          <w:sz w:val="22"/>
          <w:szCs w:val="22"/>
        </w:rPr>
      </w:pPr>
      <w:r w:rsidRPr="00E961B4">
        <w:rPr>
          <w:color w:val="000000" w:themeColor="text1"/>
          <w:sz w:val="22"/>
          <w:szCs w:val="22"/>
        </w:rPr>
        <w:t xml:space="preserve">(zu Nummer </w:t>
      </w:r>
      <w:r w:rsidR="00570225">
        <w:rPr>
          <w:color w:val="000000" w:themeColor="text1"/>
          <w:sz w:val="22"/>
          <w:szCs w:val="22"/>
        </w:rPr>
        <w:t xml:space="preserve">3.2) </w:t>
      </w:r>
    </w:p>
    <w:p w14:paraId="4BEBB2E9" w14:textId="77777777" w:rsidR="0044307B" w:rsidRDefault="0044307B" w:rsidP="000C1A8C">
      <w:pPr>
        <w:rPr>
          <w:sz w:val="22"/>
          <w:szCs w:val="22"/>
        </w:rPr>
      </w:pPr>
    </w:p>
    <w:p w14:paraId="2C3B771A" w14:textId="77777777" w:rsidR="000C1A8C" w:rsidRPr="007B2C8C" w:rsidRDefault="00C84159" w:rsidP="002D02F4">
      <w:pPr>
        <w:spacing w:line="360" w:lineRule="auto"/>
        <w:rPr>
          <w:sz w:val="22"/>
          <w:szCs w:val="22"/>
        </w:rPr>
      </w:pPr>
      <w:r w:rsidRPr="007B2C8C">
        <w:rPr>
          <w:sz w:val="22"/>
          <w:szCs w:val="22"/>
        </w:rPr>
        <w:t xml:space="preserve">Zur Durchführung </w:t>
      </w:r>
      <w:r w:rsidR="002D02F4">
        <w:rPr>
          <w:sz w:val="22"/>
          <w:szCs w:val="22"/>
        </w:rPr>
        <w:t>des Programm</w:t>
      </w:r>
      <w:r w:rsidR="00E15A7D">
        <w:rPr>
          <w:sz w:val="22"/>
          <w:szCs w:val="22"/>
        </w:rPr>
        <w:t xml:space="preserve">s </w:t>
      </w:r>
      <w:r w:rsidR="00B524AF">
        <w:rPr>
          <w:sz w:val="22"/>
          <w:szCs w:val="22"/>
        </w:rPr>
        <w:t>„</w:t>
      </w:r>
      <w:r w:rsidR="00B524AF" w:rsidRPr="00B524AF">
        <w:rPr>
          <w:b/>
          <w:sz w:val="22"/>
          <w:szCs w:val="22"/>
        </w:rPr>
        <w:t>Zuwendungen zur Durchführung eines strategischen Kommunalen Integrationsmanagements in den Kommunen (Kommunales Integrationsmanagement NRW)“</w:t>
      </w:r>
      <w:r w:rsidR="00B524AF" w:rsidRPr="00B524AF">
        <w:rPr>
          <w:sz w:val="22"/>
          <w:szCs w:val="22"/>
        </w:rPr>
        <w:t xml:space="preserve"> </w:t>
      </w:r>
      <w:r w:rsidR="00001C1E" w:rsidRPr="007B2C8C">
        <w:rPr>
          <w:sz w:val="22"/>
          <w:szCs w:val="22"/>
        </w:rPr>
        <w:t>w</w:t>
      </w:r>
      <w:r w:rsidRPr="007B2C8C">
        <w:rPr>
          <w:sz w:val="22"/>
          <w:szCs w:val="22"/>
        </w:rPr>
        <w:t>ird</w:t>
      </w:r>
      <w:r w:rsidR="00902324">
        <w:rPr>
          <w:sz w:val="22"/>
          <w:szCs w:val="22"/>
        </w:rPr>
        <w:t xml:space="preserve"> </w:t>
      </w:r>
    </w:p>
    <w:p w14:paraId="0054EDDA" w14:textId="77777777" w:rsidR="00C84159" w:rsidRPr="007B2C8C" w:rsidRDefault="00C84159" w:rsidP="000C1A8C">
      <w:pPr>
        <w:rPr>
          <w:sz w:val="22"/>
          <w:szCs w:val="22"/>
        </w:rPr>
      </w:pPr>
    </w:p>
    <w:p w14:paraId="553569A9" w14:textId="77777777" w:rsidR="00C84159" w:rsidRPr="007B2C8C" w:rsidRDefault="00C84159" w:rsidP="000C1A8C">
      <w:pPr>
        <w:rPr>
          <w:sz w:val="22"/>
          <w:szCs w:val="22"/>
        </w:rPr>
      </w:pPr>
    </w:p>
    <w:p w14:paraId="7D234B57" w14:textId="77777777" w:rsidR="00C84159" w:rsidRPr="007B2C8C" w:rsidRDefault="00902324" w:rsidP="000C1A8C">
      <w:pPr>
        <w:rPr>
          <w:b/>
          <w:sz w:val="22"/>
          <w:szCs w:val="22"/>
        </w:rPr>
      </w:pPr>
      <w:r>
        <w:rPr>
          <w:b/>
          <w:sz w:val="22"/>
          <w:szCs w:val="22"/>
        </w:rPr>
        <w:t xml:space="preserve">zwischen </w:t>
      </w:r>
    </w:p>
    <w:p w14:paraId="4E0E33C1" w14:textId="77777777" w:rsidR="00C84159" w:rsidRPr="007B2C8C" w:rsidRDefault="00C84159" w:rsidP="000C1A8C">
      <w:pPr>
        <w:rPr>
          <w:b/>
          <w:sz w:val="22"/>
          <w:szCs w:val="22"/>
        </w:rPr>
      </w:pPr>
    </w:p>
    <w:p w14:paraId="11E4435D" w14:textId="77777777" w:rsidR="00C84159" w:rsidRPr="007B2C8C" w:rsidRDefault="00C84159" w:rsidP="000C1A8C">
      <w:pPr>
        <w:rPr>
          <w:sz w:val="22"/>
          <w:szCs w:val="22"/>
        </w:rPr>
      </w:pPr>
    </w:p>
    <w:p w14:paraId="7CF90EDD" w14:textId="77777777" w:rsidR="00B0313C" w:rsidRPr="00B0313C" w:rsidRDefault="00B0313C" w:rsidP="00B0313C">
      <w:pPr>
        <w:tabs>
          <w:tab w:val="left" w:pos="9072"/>
        </w:tabs>
        <w:rPr>
          <w:sz w:val="22"/>
          <w:szCs w:val="22"/>
          <w:u w:val="single"/>
        </w:rPr>
      </w:pPr>
      <w:r>
        <w:rPr>
          <w:sz w:val="22"/>
          <w:szCs w:val="22"/>
          <w:u w:val="single"/>
        </w:rPr>
        <w:tab/>
      </w:r>
    </w:p>
    <w:p w14:paraId="79BC2A72" w14:textId="4BCA9B50" w:rsidR="00C84159" w:rsidRPr="007B2C8C" w:rsidRDefault="00C84159" w:rsidP="00B0313C">
      <w:pPr>
        <w:jc w:val="center"/>
        <w:rPr>
          <w:sz w:val="22"/>
          <w:szCs w:val="22"/>
        </w:rPr>
      </w:pPr>
      <w:r w:rsidRPr="007B2C8C">
        <w:rPr>
          <w:sz w:val="22"/>
          <w:szCs w:val="22"/>
        </w:rPr>
        <w:t xml:space="preserve">- nachfolgend </w:t>
      </w:r>
      <w:r w:rsidR="00114320" w:rsidRPr="00634161">
        <w:rPr>
          <w:rFonts w:ascii="Times New Roman" w:hAnsi="Times New Roman" w:cs="Times New Roman"/>
        </w:rPr>
        <w:t>Zuwendungsempfänger</w:t>
      </w:r>
      <w:r w:rsidR="00114320">
        <w:rPr>
          <w:rFonts w:ascii="Times New Roman" w:hAnsi="Times New Roman" w:cs="Times New Roman"/>
        </w:rPr>
        <w:t>in</w:t>
      </w:r>
      <w:r w:rsidR="00114320" w:rsidRPr="00634161">
        <w:rPr>
          <w:rFonts w:ascii="Times New Roman" w:hAnsi="Times New Roman" w:cs="Times New Roman"/>
        </w:rPr>
        <w:t xml:space="preserve"> </w:t>
      </w:r>
      <w:r w:rsidR="00114320">
        <w:rPr>
          <w:rFonts w:ascii="Times New Roman" w:hAnsi="Times New Roman" w:cs="Times New Roman"/>
        </w:rPr>
        <w:t>beziehungsweise Zuwendungsempfänger</w:t>
      </w:r>
      <w:r w:rsidR="00114320" w:rsidRPr="007B2C8C">
        <w:rPr>
          <w:sz w:val="22"/>
          <w:szCs w:val="22"/>
        </w:rPr>
        <w:t xml:space="preserve"> </w:t>
      </w:r>
      <w:r w:rsidRPr="007B2C8C">
        <w:rPr>
          <w:sz w:val="22"/>
          <w:szCs w:val="22"/>
        </w:rPr>
        <w:t xml:space="preserve">genannt </w:t>
      </w:r>
      <w:r w:rsidR="00114320">
        <w:rPr>
          <w:sz w:val="22"/>
          <w:szCs w:val="22"/>
        </w:rPr>
        <w:t>-</w:t>
      </w:r>
    </w:p>
    <w:p w14:paraId="42B5427D" w14:textId="77777777" w:rsidR="00C84159" w:rsidRPr="007B2C8C" w:rsidRDefault="00C84159" w:rsidP="00C84159">
      <w:pPr>
        <w:spacing w:line="360" w:lineRule="auto"/>
        <w:rPr>
          <w:sz w:val="22"/>
          <w:szCs w:val="22"/>
        </w:rPr>
      </w:pPr>
    </w:p>
    <w:p w14:paraId="3EC47E9E" w14:textId="77777777" w:rsidR="00C84159" w:rsidRPr="007B2C8C" w:rsidRDefault="00902324" w:rsidP="00C84159">
      <w:pPr>
        <w:spacing w:line="360" w:lineRule="auto"/>
        <w:rPr>
          <w:sz w:val="22"/>
          <w:szCs w:val="22"/>
        </w:rPr>
      </w:pPr>
      <w:r>
        <w:rPr>
          <w:b/>
          <w:sz w:val="22"/>
          <w:szCs w:val="22"/>
        </w:rPr>
        <w:t xml:space="preserve">und </w:t>
      </w:r>
    </w:p>
    <w:p w14:paraId="133A38A3" w14:textId="77777777" w:rsidR="00C84159" w:rsidRPr="007B2C8C" w:rsidRDefault="00C84159" w:rsidP="00C84159">
      <w:pPr>
        <w:spacing w:line="360" w:lineRule="auto"/>
        <w:rPr>
          <w:sz w:val="22"/>
          <w:szCs w:val="22"/>
        </w:rPr>
      </w:pPr>
    </w:p>
    <w:p w14:paraId="3B9B7266" w14:textId="77777777" w:rsidR="00B0313C" w:rsidRPr="00B0313C" w:rsidRDefault="00B0313C" w:rsidP="00B0313C">
      <w:pPr>
        <w:tabs>
          <w:tab w:val="left" w:pos="9072"/>
        </w:tabs>
        <w:rPr>
          <w:sz w:val="22"/>
          <w:szCs w:val="22"/>
          <w:u w:val="single"/>
        </w:rPr>
      </w:pPr>
      <w:r>
        <w:rPr>
          <w:sz w:val="22"/>
          <w:szCs w:val="22"/>
          <w:u w:val="single"/>
        </w:rPr>
        <w:tab/>
      </w:r>
    </w:p>
    <w:p w14:paraId="55807AD6" w14:textId="36B51904" w:rsidR="00C84159" w:rsidRPr="007B2C8C" w:rsidRDefault="00C84159" w:rsidP="00B0313C">
      <w:pPr>
        <w:jc w:val="center"/>
        <w:rPr>
          <w:sz w:val="22"/>
          <w:szCs w:val="22"/>
        </w:rPr>
      </w:pPr>
      <w:r w:rsidRPr="007B2C8C">
        <w:rPr>
          <w:sz w:val="22"/>
          <w:szCs w:val="22"/>
        </w:rPr>
        <w:t xml:space="preserve">- nachfolgend Dritter genannt </w:t>
      </w:r>
      <w:r w:rsidR="00114320">
        <w:rPr>
          <w:sz w:val="22"/>
          <w:szCs w:val="22"/>
        </w:rPr>
        <w:t>-</w:t>
      </w:r>
    </w:p>
    <w:p w14:paraId="3CF53E08" w14:textId="77777777" w:rsidR="00C84159" w:rsidRPr="007B2C8C" w:rsidRDefault="00C84159" w:rsidP="00C84159">
      <w:pPr>
        <w:spacing w:line="360" w:lineRule="auto"/>
        <w:rPr>
          <w:sz w:val="22"/>
          <w:szCs w:val="22"/>
        </w:rPr>
      </w:pPr>
    </w:p>
    <w:p w14:paraId="27598E07" w14:textId="77777777" w:rsidR="000C1A8C" w:rsidRDefault="00902324" w:rsidP="00C84159">
      <w:pPr>
        <w:spacing w:line="360" w:lineRule="auto"/>
        <w:rPr>
          <w:sz w:val="22"/>
          <w:szCs w:val="22"/>
        </w:rPr>
      </w:pPr>
      <w:r>
        <w:rPr>
          <w:sz w:val="22"/>
          <w:szCs w:val="22"/>
        </w:rPr>
        <w:t xml:space="preserve">folgender </w:t>
      </w:r>
    </w:p>
    <w:p w14:paraId="31AA6335" w14:textId="77777777" w:rsidR="00B0313C" w:rsidRPr="00B0313C" w:rsidRDefault="00B0313C" w:rsidP="00C84159">
      <w:pPr>
        <w:spacing w:line="360" w:lineRule="auto"/>
        <w:rPr>
          <w:sz w:val="12"/>
          <w:szCs w:val="12"/>
        </w:rPr>
      </w:pPr>
    </w:p>
    <w:p w14:paraId="70ACB8B9" w14:textId="77777777" w:rsidR="00C84159" w:rsidRDefault="00C84159" w:rsidP="00C84159">
      <w:pPr>
        <w:spacing w:line="360" w:lineRule="auto"/>
        <w:jc w:val="center"/>
        <w:rPr>
          <w:b/>
          <w:u w:val="single"/>
        </w:rPr>
      </w:pPr>
      <w:r w:rsidRPr="007B2C8C">
        <w:rPr>
          <w:b/>
          <w:u w:val="single"/>
        </w:rPr>
        <w:t>Weiterleitungsvertrag</w:t>
      </w:r>
    </w:p>
    <w:p w14:paraId="2D37948F" w14:textId="77777777" w:rsidR="00B0313C" w:rsidRPr="00B0313C" w:rsidRDefault="00B0313C" w:rsidP="00C84159">
      <w:pPr>
        <w:spacing w:line="360" w:lineRule="auto"/>
        <w:jc w:val="center"/>
        <w:rPr>
          <w:sz w:val="12"/>
          <w:szCs w:val="12"/>
        </w:rPr>
      </w:pPr>
    </w:p>
    <w:p w14:paraId="484AF576" w14:textId="77777777" w:rsidR="00C84159" w:rsidRPr="007B2C8C" w:rsidRDefault="00C84159" w:rsidP="00C84159">
      <w:pPr>
        <w:spacing w:line="360" w:lineRule="auto"/>
        <w:rPr>
          <w:sz w:val="22"/>
          <w:szCs w:val="22"/>
        </w:rPr>
      </w:pPr>
      <w:r w:rsidRPr="007B2C8C">
        <w:rPr>
          <w:sz w:val="22"/>
          <w:szCs w:val="22"/>
        </w:rPr>
        <w:t>geschlossen:</w:t>
      </w:r>
    </w:p>
    <w:p w14:paraId="7EB77C97" w14:textId="77777777" w:rsidR="00C84159" w:rsidRDefault="00C84159" w:rsidP="00C84159">
      <w:pPr>
        <w:spacing w:line="360" w:lineRule="auto"/>
        <w:rPr>
          <w:sz w:val="22"/>
          <w:szCs w:val="22"/>
        </w:rPr>
      </w:pPr>
    </w:p>
    <w:p w14:paraId="6033AD0E" w14:textId="77777777" w:rsidR="00362544" w:rsidRDefault="00915F54" w:rsidP="002B0AFE">
      <w:pPr>
        <w:spacing w:line="360" w:lineRule="auto"/>
        <w:jc w:val="center"/>
        <w:rPr>
          <w:sz w:val="22"/>
          <w:szCs w:val="22"/>
        </w:rPr>
      </w:pPr>
      <w:r>
        <w:rPr>
          <w:sz w:val="22"/>
          <w:szCs w:val="22"/>
        </w:rPr>
        <w:t xml:space="preserve">§ 1 </w:t>
      </w:r>
    </w:p>
    <w:p w14:paraId="3982EA32" w14:textId="77777777" w:rsidR="00915F54" w:rsidRDefault="00915F54" w:rsidP="002B0AFE">
      <w:pPr>
        <w:spacing w:line="360" w:lineRule="auto"/>
        <w:jc w:val="center"/>
        <w:rPr>
          <w:sz w:val="22"/>
          <w:szCs w:val="22"/>
        </w:rPr>
      </w:pPr>
      <w:r>
        <w:rPr>
          <w:sz w:val="22"/>
          <w:szCs w:val="22"/>
        </w:rPr>
        <w:t>Kooperationszweck</w:t>
      </w:r>
    </w:p>
    <w:p w14:paraId="5C06BEC8" w14:textId="66D3D305" w:rsidR="00915F54" w:rsidRDefault="00915F54" w:rsidP="00915F54">
      <w:pPr>
        <w:spacing w:line="360" w:lineRule="auto"/>
      </w:pPr>
      <w:r w:rsidRPr="00114320">
        <w:rPr>
          <w:sz w:val="22"/>
        </w:rPr>
        <w:t>D</w:t>
      </w:r>
      <w:r w:rsidR="00114320" w:rsidRPr="00220F39">
        <w:rPr>
          <w:sz w:val="22"/>
        </w:rPr>
        <w:t>ie Zuwendungsempfängerin beziehungsweise der Zuwendungsempfänger</w:t>
      </w:r>
      <w:r w:rsidR="00114320" w:rsidRPr="00114320">
        <w:rPr>
          <w:sz w:val="22"/>
        </w:rPr>
        <w:t xml:space="preserve"> </w:t>
      </w:r>
      <w:r w:rsidRPr="00114320">
        <w:rPr>
          <w:sz w:val="22"/>
        </w:rPr>
        <w:t>kooperie</w:t>
      </w:r>
      <w:r w:rsidR="00CA68B4" w:rsidRPr="00114320">
        <w:rPr>
          <w:sz w:val="22"/>
        </w:rPr>
        <w:t>rt</w:t>
      </w:r>
      <w:r w:rsidR="00CA68B4" w:rsidRPr="00220F39">
        <w:rPr>
          <w:sz w:val="20"/>
          <w:szCs w:val="22"/>
        </w:rPr>
        <w:t xml:space="preserve"> </w:t>
      </w:r>
      <w:r w:rsidR="00CA68B4" w:rsidRPr="001C4375">
        <w:rPr>
          <w:sz w:val="22"/>
          <w:szCs w:val="22"/>
        </w:rPr>
        <w:t xml:space="preserve">mit dem Dritten zum Zweck </w:t>
      </w:r>
      <w:r w:rsidR="002D02F4" w:rsidRPr="001C4375">
        <w:rPr>
          <w:sz w:val="22"/>
          <w:szCs w:val="22"/>
        </w:rPr>
        <w:t>des Programms</w:t>
      </w:r>
      <w:r w:rsidR="00B524AF">
        <w:rPr>
          <w:sz w:val="22"/>
          <w:szCs w:val="22"/>
        </w:rPr>
        <w:t xml:space="preserve"> „</w:t>
      </w:r>
      <w:r w:rsidR="00B524AF" w:rsidRPr="00B524AF">
        <w:rPr>
          <w:sz w:val="22"/>
          <w:szCs w:val="22"/>
        </w:rPr>
        <w:t>Zuwendungen zur Durchführung eines strategischen Kommunalen Integrationsmanagements in den Kommunen (Kommunales Integrationsmanagement NRW)</w:t>
      </w:r>
      <w:r w:rsidR="00B524AF">
        <w:rPr>
          <w:sz w:val="22"/>
          <w:szCs w:val="22"/>
        </w:rPr>
        <w:t>“</w:t>
      </w:r>
      <w:r w:rsidR="00045F8B" w:rsidRPr="001C4375">
        <w:rPr>
          <w:sz w:val="22"/>
          <w:szCs w:val="22"/>
        </w:rPr>
        <w:t xml:space="preserve"> </w:t>
      </w:r>
      <w:r w:rsidR="002D02F4" w:rsidRPr="001C4375">
        <w:rPr>
          <w:sz w:val="22"/>
          <w:szCs w:val="22"/>
        </w:rPr>
        <w:t xml:space="preserve">auf </w:t>
      </w:r>
      <w:r w:rsidR="00114320">
        <w:rPr>
          <w:sz w:val="22"/>
          <w:szCs w:val="22"/>
        </w:rPr>
        <w:t xml:space="preserve">der </w:t>
      </w:r>
      <w:r w:rsidR="002D02F4" w:rsidRPr="001C4375">
        <w:rPr>
          <w:sz w:val="22"/>
          <w:szCs w:val="22"/>
        </w:rPr>
        <w:t>Grundlage der Richtlinie über die Gewährung von</w:t>
      </w:r>
      <w:r w:rsidR="00B524AF">
        <w:rPr>
          <w:sz w:val="22"/>
          <w:szCs w:val="22"/>
        </w:rPr>
        <w:t xml:space="preserve"> Zuwendungen </w:t>
      </w:r>
      <w:r w:rsidR="00B524AF" w:rsidRPr="00B524AF">
        <w:rPr>
          <w:sz w:val="22"/>
          <w:szCs w:val="22"/>
        </w:rPr>
        <w:t>zur Durchführung eines strategischen Kommunalen Integrationsmanagements in den Kommunen (Kommunales Integrationsmanagement NRW)</w:t>
      </w:r>
      <w:r w:rsidR="00373484">
        <w:rPr>
          <w:sz w:val="22"/>
          <w:szCs w:val="22"/>
        </w:rPr>
        <w:t xml:space="preserve"> </w:t>
      </w:r>
      <w:r w:rsidR="00373484">
        <w:t>v</w:t>
      </w:r>
      <w:r w:rsidR="00373484">
        <w:t>om 12. Dezember 2024</w:t>
      </w:r>
      <w:r w:rsidR="00373484">
        <w:t>.</w:t>
      </w:r>
    </w:p>
    <w:p w14:paraId="1602F37B" w14:textId="77777777" w:rsidR="00373484" w:rsidRPr="007B2C8C" w:rsidRDefault="00373484" w:rsidP="00915F54">
      <w:pPr>
        <w:spacing w:line="360" w:lineRule="auto"/>
        <w:rPr>
          <w:sz w:val="22"/>
          <w:szCs w:val="22"/>
        </w:rPr>
      </w:pPr>
    </w:p>
    <w:p w14:paraId="09D1F13A" w14:textId="77777777" w:rsidR="00915F54" w:rsidRDefault="00C84159" w:rsidP="00C84159">
      <w:pPr>
        <w:spacing w:line="360" w:lineRule="auto"/>
        <w:jc w:val="center"/>
        <w:rPr>
          <w:sz w:val="22"/>
          <w:szCs w:val="22"/>
        </w:rPr>
      </w:pPr>
      <w:r w:rsidRPr="007B2C8C">
        <w:rPr>
          <w:sz w:val="22"/>
          <w:szCs w:val="22"/>
        </w:rPr>
        <w:t xml:space="preserve">§ </w:t>
      </w:r>
      <w:r w:rsidR="00915F54">
        <w:rPr>
          <w:sz w:val="22"/>
          <w:szCs w:val="22"/>
        </w:rPr>
        <w:t>2</w:t>
      </w:r>
    </w:p>
    <w:p w14:paraId="561FE721" w14:textId="77777777" w:rsidR="00915F54" w:rsidRDefault="00915F54" w:rsidP="00C84159">
      <w:pPr>
        <w:spacing w:line="360" w:lineRule="auto"/>
        <w:jc w:val="center"/>
        <w:rPr>
          <w:sz w:val="22"/>
          <w:szCs w:val="22"/>
        </w:rPr>
      </w:pPr>
      <w:r>
        <w:rPr>
          <w:sz w:val="22"/>
          <w:szCs w:val="22"/>
        </w:rPr>
        <w:t>Vertragsgegenstand</w:t>
      </w:r>
    </w:p>
    <w:p w14:paraId="20F2CB82" w14:textId="280ECE57" w:rsidR="00915F54" w:rsidRDefault="00BC6B11" w:rsidP="002B0AFE">
      <w:pPr>
        <w:pStyle w:val="Listenabsatz"/>
        <w:numPr>
          <w:ilvl w:val="0"/>
          <w:numId w:val="6"/>
        </w:numPr>
        <w:spacing w:line="360" w:lineRule="auto"/>
        <w:rPr>
          <w:sz w:val="22"/>
          <w:szCs w:val="22"/>
        </w:rPr>
      </w:pPr>
      <w:r w:rsidRPr="002B0AFE">
        <w:rPr>
          <w:sz w:val="22"/>
          <w:szCs w:val="22"/>
        </w:rPr>
        <w:t>Gegenstand dieses Vertrages ist die Weitergabe von Zuwendungen des Land</w:t>
      </w:r>
      <w:r w:rsidR="00045F8B">
        <w:rPr>
          <w:sz w:val="22"/>
          <w:szCs w:val="22"/>
        </w:rPr>
        <w:t xml:space="preserve">es Nordrhein-Westfalen aus dem </w:t>
      </w:r>
      <w:r w:rsidR="001C4375">
        <w:rPr>
          <w:sz w:val="22"/>
          <w:szCs w:val="22"/>
        </w:rPr>
        <w:t>o.</w:t>
      </w:r>
      <w:r w:rsidR="00114320">
        <w:rPr>
          <w:sz w:val="22"/>
          <w:szCs w:val="22"/>
        </w:rPr>
        <w:t xml:space="preserve"> </w:t>
      </w:r>
      <w:r w:rsidR="001C4375">
        <w:rPr>
          <w:sz w:val="22"/>
          <w:szCs w:val="22"/>
        </w:rPr>
        <w:t xml:space="preserve">g. Programm </w:t>
      </w:r>
      <w:r w:rsidRPr="002B0AFE">
        <w:rPr>
          <w:sz w:val="22"/>
          <w:szCs w:val="22"/>
        </w:rPr>
        <w:t>an den Dritten auf der Grundlage des Zuwendungsbescheid</w:t>
      </w:r>
      <w:r w:rsidR="00DF11D2">
        <w:rPr>
          <w:sz w:val="22"/>
          <w:szCs w:val="22"/>
        </w:rPr>
        <w:t>e</w:t>
      </w:r>
      <w:r w:rsidRPr="002B0AFE">
        <w:rPr>
          <w:sz w:val="22"/>
          <w:szCs w:val="22"/>
        </w:rPr>
        <w:t>s.</w:t>
      </w:r>
    </w:p>
    <w:p w14:paraId="1D7610FF" w14:textId="77777777" w:rsidR="00362544" w:rsidRPr="002B0AFE" w:rsidRDefault="00362544" w:rsidP="00362544">
      <w:pPr>
        <w:pStyle w:val="Listenabsatz"/>
        <w:spacing w:line="360" w:lineRule="auto"/>
        <w:rPr>
          <w:sz w:val="22"/>
          <w:szCs w:val="22"/>
        </w:rPr>
      </w:pPr>
    </w:p>
    <w:p w14:paraId="5576C726" w14:textId="6753631F" w:rsidR="00BC6B11" w:rsidRPr="00DF11D2" w:rsidRDefault="00BC6B11" w:rsidP="004E7A65">
      <w:pPr>
        <w:pStyle w:val="Listenabsatz"/>
        <w:numPr>
          <w:ilvl w:val="0"/>
          <w:numId w:val="6"/>
        </w:numPr>
        <w:spacing w:line="360" w:lineRule="auto"/>
        <w:rPr>
          <w:i/>
          <w:sz w:val="22"/>
          <w:szCs w:val="22"/>
          <w:highlight w:val="lightGray"/>
        </w:rPr>
      </w:pPr>
      <w:r w:rsidRPr="00362544">
        <w:rPr>
          <w:sz w:val="22"/>
          <w:szCs w:val="22"/>
        </w:rPr>
        <w:t>Bestandteile dieses Vertrages sind</w:t>
      </w:r>
      <w:r w:rsidR="00362544">
        <w:rPr>
          <w:sz w:val="22"/>
          <w:szCs w:val="22"/>
        </w:rPr>
        <w:t xml:space="preserve"> </w:t>
      </w:r>
      <w:r w:rsidRPr="00362544">
        <w:rPr>
          <w:sz w:val="22"/>
          <w:szCs w:val="22"/>
        </w:rPr>
        <w:t xml:space="preserve">der Zuwendungsbescheid vom </w:t>
      </w:r>
      <w:r w:rsidR="00DF11D2" w:rsidRPr="00DF11D2">
        <w:rPr>
          <w:i/>
          <w:sz w:val="22"/>
          <w:szCs w:val="22"/>
          <w:highlight w:val="lightGray"/>
        </w:rPr>
        <w:t>„bitte eintragen“</w:t>
      </w:r>
      <w:r w:rsidR="00DF11D2">
        <w:rPr>
          <w:sz w:val="22"/>
          <w:szCs w:val="22"/>
        </w:rPr>
        <w:t xml:space="preserve"> </w:t>
      </w:r>
      <w:r w:rsidRPr="00362544">
        <w:rPr>
          <w:sz w:val="22"/>
          <w:szCs w:val="22"/>
        </w:rPr>
        <w:t xml:space="preserve">nebst </w:t>
      </w:r>
      <w:r w:rsidR="00AB6588" w:rsidRPr="00362544">
        <w:rPr>
          <w:sz w:val="22"/>
          <w:szCs w:val="22"/>
        </w:rPr>
        <w:t>dem Bescheid be</w:t>
      </w:r>
      <w:r w:rsidR="00A45B90" w:rsidRPr="00362544">
        <w:rPr>
          <w:sz w:val="22"/>
          <w:szCs w:val="22"/>
        </w:rPr>
        <w:t>i</w:t>
      </w:r>
      <w:r w:rsidR="00AB6588" w:rsidRPr="00362544">
        <w:rPr>
          <w:sz w:val="22"/>
          <w:szCs w:val="22"/>
        </w:rPr>
        <w:t xml:space="preserve">gefügten </w:t>
      </w:r>
      <w:r w:rsidR="007B1D58">
        <w:rPr>
          <w:sz w:val="22"/>
          <w:szCs w:val="22"/>
        </w:rPr>
        <w:t>an Gemeinden (</w:t>
      </w:r>
      <w:proofErr w:type="spellStart"/>
      <w:r w:rsidR="007B1D58">
        <w:rPr>
          <w:sz w:val="22"/>
          <w:szCs w:val="22"/>
        </w:rPr>
        <w:t>ANBest</w:t>
      </w:r>
      <w:proofErr w:type="spellEnd"/>
      <w:r w:rsidR="007B1D58">
        <w:rPr>
          <w:sz w:val="22"/>
          <w:szCs w:val="22"/>
        </w:rPr>
        <w:t xml:space="preserve">-G) / </w:t>
      </w:r>
      <w:r w:rsidR="007B1D58" w:rsidRPr="00362544">
        <w:rPr>
          <w:sz w:val="22"/>
          <w:szCs w:val="22"/>
        </w:rPr>
        <w:t>Allgemeinen Nebenbe</w:t>
      </w:r>
      <w:r w:rsidR="007B1D58" w:rsidRPr="00362544">
        <w:rPr>
          <w:sz w:val="22"/>
          <w:szCs w:val="22"/>
        </w:rPr>
        <w:lastRenderedPageBreak/>
        <w:t xml:space="preserve">stimmungen für Zuwendungen </w:t>
      </w:r>
      <w:r w:rsidR="004C5DA6">
        <w:t>zur Projektförderung</w:t>
      </w:r>
      <w:r w:rsidR="00373484">
        <w:t xml:space="preserve"> </w:t>
      </w:r>
      <w:r w:rsidR="001C4375" w:rsidRPr="00F84E88">
        <w:rPr>
          <w:sz w:val="22"/>
          <w:szCs w:val="22"/>
        </w:rPr>
        <w:t>(</w:t>
      </w:r>
      <w:proofErr w:type="spellStart"/>
      <w:r w:rsidR="001C4375" w:rsidRPr="00F84E88">
        <w:rPr>
          <w:sz w:val="22"/>
          <w:szCs w:val="22"/>
        </w:rPr>
        <w:t>ANBest</w:t>
      </w:r>
      <w:proofErr w:type="spellEnd"/>
      <w:r w:rsidR="001C4375" w:rsidRPr="00F84E88">
        <w:rPr>
          <w:sz w:val="22"/>
          <w:szCs w:val="22"/>
        </w:rPr>
        <w:t>-P</w:t>
      </w:r>
      <w:r w:rsidR="00DF11D2" w:rsidRPr="00F84E88">
        <w:rPr>
          <w:sz w:val="22"/>
          <w:szCs w:val="22"/>
        </w:rPr>
        <w:t>)</w:t>
      </w:r>
      <w:r w:rsidR="007B1D58">
        <w:rPr>
          <w:sz w:val="22"/>
          <w:szCs w:val="22"/>
        </w:rPr>
        <w:t xml:space="preserve"> </w:t>
      </w:r>
      <w:r w:rsidR="007B1D58">
        <w:rPr>
          <w:i/>
          <w:sz w:val="22"/>
          <w:szCs w:val="22"/>
        </w:rPr>
        <w:t xml:space="preserve">(bitte zutreffende </w:t>
      </w:r>
      <w:proofErr w:type="spellStart"/>
      <w:r w:rsidR="007B1D58">
        <w:rPr>
          <w:i/>
          <w:sz w:val="22"/>
          <w:szCs w:val="22"/>
        </w:rPr>
        <w:t>ANBest</w:t>
      </w:r>
      <w:proofErr w:type="spellEnd"/>
      <w:r w:rsidR="007B1D58">
        <w:rPr>
          <w:i/>
          <w:sz w:val="22"/>
          <w:szCs w:val="22"/>
        </w:rPr>
        <w:t xml:space="preserve"> eintragen)</w:t>
      </w:r>
      <w:r w:rsidR="00FA25CA">
        <w:rPr>
          <w:sz w:val="22"/>
          <w:szCs w:val="22"/>
        </w:rPr>
        <w:t xml:space="preserve">, dem Handlungskonzept </w:t>
      </w:r>
      <w:r w:rsidR="004E7A65">
        <w:rPr>
          <w:sz w:val="22"/>
          <w:szCs w:val="22"/>
        </w:rPr>
        <w:t>„Kommunales</w:t>
      </w:r>
      <w:r w:rsidR="004E7A65" w:rsidRPr="004E7A65">
        <w:rPr>
          <w:sz w:val="22"/>
          <w:szCs w:val="22"/>
        </w:rPr>
        <w:t xml:space="preserve"> Integrationsmanagement“ des Landes Nordrhein-Westfalen in der jeweils geltenden Fassung </w:t>
      </w:r>
      <w:r w:rsidR="00FA25CA">
        <w:rPr>
          <w:sz w:val="22"/>
          <w:szCs w:val="22"/>
        </w:rPr>
        <w:t>sowie dem Case Management Konzept</w:t>
      </w:r>
      <w:r w:rsidR="00B9286A" w:rsidRPr="00F84E88">
        <w:rPr>
          <w:sz w:val="22"/>
          <w:szCs w:val="22"/>
        </w:rPr>
        <w:t>.</w:t>
      </w:r>
    </w:p>
    <w:p w14:paraId="48C2E5B4" w14:textId="77777777" w:rsidR="00915F54" w:rsidRDefault="00915F54" w:rsidP="00C84159">
      <w:pPr>
        <w:spacing w:line="360" w:lineRule="auto"/>
        <w:jc w:val="center"/>
        <w:rPr>
          <w:sz w:val="22"/>
          <w:szCs w:val="22"/>
        </w:rPr>
      </w:pPr>
    </w:p>
    <w:p w14:paraId="77F30F9E" w14:textId="77777777" w:rsidR="00C84159" w:rsidRPr="007B2C8C" w:rsidRDefault="00FE3AE1" w:rsidP="00C84159">
      <w:pPr>
        <w:spacing w:line="360" w:lineRule="auto"/>
        <w:jc w:val="center"/>
        <w:rPr>
          <w:sz w:val="22"/>
          <w:szCs w:val="22"/>
        </w:rPr>
      </w:pPr>
      <w:r>
        <w:rPr>
          <w:sz w:val="22"/>
          <w:szCs w:val="22"/>
        </w:rPr>
        <w:t>§ 3</w:t>
      </w:r>
    </w:p>
    <w:p w14:paraId="42AB0973" w14:textId="77777777" w:rsidR="00C84159" w:rsidRPr="007B2C8C" w:rsidRDefault="00FE3AE1" w:rsidP="00C84159">
      <w:pPr>
        <w:spacing w:line="360" w:lineRule="auto"/>
        <w:jc w:val="center"/>
        <w:rPr>
          <w:sz w:val="22"/>
          <w:szCs w:val="22"/>
        </w:rPr>
      </w:pPr>
      <w:r>
        <w:rPr>
          <w:sz w:val="22"/>
          <w:szCs w:val="22"/>
        </w:rPr>
        <w:t>Höhe, Zweck und Auszahlung der Zuwendung</w:t>
      </w:r>
    </w:p>
    <w:p w14:paraId="3F30C751" w14:textId="050E8338" w:rsidR="00C84159" w:rsidRDefault="00B523A0" w:rsidP="00C56989">
      <w:pPr>
        <w:tabs>
          <w:tab w:val="left" w:pos="2835"/>
        </w:tabs>
        <w:spacing w:line="360" w:lineRule="auto"/>
        <w:ind w:left="709"/>
        <w:rPr>
          <w:sz w:val="22"/>
          <w:szCs w:val="22"/>
        </w:rPr>
      </w:pPr>
      <w:r>
        <w:rPr>
          <w:sz w:val="22"/>
          <w:szCs w:val="22"/>
        </w:rPr>
        <w:t>D</w:t>
      </w:r>
      <w:r w:rsidR="004E7A65">
        <w:rPr>
          <w:sz w:val="22"/>
          <w:szCs w:val="22"/>
        </w:rPr>
        <w:t xml:space="preserve">ie </w:t>
      </w:r>
      <w:r w:rsidR="004E7A65" w:rsidRPr="008F2241">
        <w:rPr>
          <w:sz w:val="22"/>
        </w:rPr>
        <w:t>Zuwendungsempfängerin beziehungsweise der Zuwendungsempfänger</w:t>
      </w:r>
      <w:r w:rsidR="00C84159" w:rsidRPr="007B2C8C">
        <w:rPr>
          <w:sz w:val="22"/>
          <w:szCs w:val="22"/>
        </w:rPr>
        <w:t xml:space="preserve"> leitet die bewilligten Mittel </w:t>
      </w:r>
      <w:r w:rsidR="00795C15">
        <w:rPr>
          <w:sz w:val="22"/>
          <w:szCs w:val="22"/>
        </w:rPr>
        <w:t xml:space="preserve">zur Förderung </w:t>
      </w:r>
      <w:r w:rsidR="00C84159" w:rsidRPr="007B2C8C">
        <w:rPr>
          <w:sz w:val="22"/>
          <w:szCs w:val="22"/>
        </w:rPr>
        <w:t>nach Maßgabe de</w:t>
      </w:r>
      <w:r w:rsidR="007337FE">
        <w:rPr>
          <w:sz w:val="22"/>
          <w:szCs w:val="22"/>
        </w:rPr>
        <w:t xml:space="preserve">s Zuwendungsbescheides </w:t>
      </w:r>
      <w:r w:rsidR="00C84159" w:rsidRPr="007B2C8C">
        <w:rPr>
          <w:sz w:val="22"/>
          <w:szCs w:val="22"/>
        </w:rPr>
        <w:t xml:space="preserve">vom </w:t>
      </w:r>
      <w:r w:rsidR="00DF11D2" w:rsidRPr="00DF11D2">
        <w:rPr>
          <w:i/>
          <w:sz w:val="22"/>
          <w:szCs w:val="22"/>
          <w:highlight w:val="lightGray"/>
        </w:rPr>
        <w:t>„bitte eintragen“</w:t>
      </w:r>
      <w:r w:rsidR="00DF11D2">
        <w:rPr>
          <w:sz w:val="22"/>
          <w:szCs w:val="22"/>
        </w:rPr>
        <w:t xml:space="preserve"> </w:t>
      </w:r>
      <w:r w:rsidR="008E3818">
        <w:rPr>
          <w:sz w:val="22"/>
          <w:szCs w:val="22"/>
        </w:rPr>
        <w:t>und dem Bescheid be</w:t>
      </w:r>
      <w:r w:rsidR="00362544">
        <w:rPr>
          <w:sz w:val="22"/>
          <w:szCs w:val="22"/>
        </w:rPr>
        <w:t>i</w:t>
      </w:r>
      <w:r w:rsidR="008E3818">
        <w:rPr>
          <w:sz w:val="22"/>
          <w:szCs w:val="22"/>
        </w:rPr>
        <w:t xml:space="preserve">gefügten </w:t>
      </w:r>
      <w:proofErr w:type="spellStart"/>
      <w:r w:rsidR="001C4375" w:rsidRPr="00F84E88">
        <w:rPr>
          <w:sz w:val="22"/>
          <w:szCs w:val="22"/>
        </w:rPr>
        <w:t>ANBest</w:t>
      </w:r>
      <w:proofErr w:type="spellEnd"/>
      <w:r w:rsidR="001C4375" w:rsidRPr="00F84E88">
        <w:rPr>
          <w:sz w:val="22"/>
          <w:szCs w:val="22"/>
        </w:rPr>
        <w:t>-</w:t>
      </w:r>
      <w:r w:rsidR="007B1D58">
        <w:rPr>
          <w:sz w:val="22"/>
          <w:szCs w:val="22"/>
        </w:rPr>
        <w:t>G</w:t>
      </w:r>
      <w:r w:rsidR="006F0E00" w:rsidRPr="00F84E88">
        <w:rPr>
          <w:sz w:val="22"/>
          <w:szCs w:val="22"/>
        </w:rPr>
        <w:t xml:space="preserve"> </w:t>
      </w:r>
      <w:r w:rsidR="007337FE">
        <w:rPr>
          <w:sz w:val="22"/>
          <w:szCs w:val="22"/>
        </w:rPr>
        <w:t>an</w:t>
      </w:r>
      <w:r w:rsidR="003F3DCD" w:rsidRPr="007B2C8C">
        <w:rPr>
          <w:sz w:val="22"/>
          <w:szCs w:val="22"/>
        </w:rPr>
        <w:t xml:space="preserve"> den Dritten weiter.</w:t>
      </w:r>
      <w:r w:rsidR="00FE3AE1">
        <w:rPr>
          <w:sz w:val="22"/>
          <w:szCs w:val="22"/>
        </w:rPr>
        <w:t xml:space="preserve"> Die Mittel sind ausschließlich für den im Zuwendungsbescheid genannten Zweck bestimmt. </w:t>
      </w:r>
    </w:p>
    <w:p w14:paraId="514CAB9B" w14:textId="77777777" w:rsidR="005B0E33" w:rsidRDefault="005B0E33" w:rsidP="00B0313C">
      <w:pPr>
        <w:tabs>
          <w:tab w:val="left" w:pos="2835"/>
        </w:tabs>
        <w:spacing w:line="360" w:lineRule="auto"/>
        <w:rPr>
          <w:sz w:val="22"/>
          <w:szCs w:val="22"/>
        </w:rPr>
      </w:pPr>
    </w:p>
    <w:p w14:paraId="4D5B33BC" w14:textId="77777777" w:rsidR="00C84159" w:rsidRPr="007B2C8C" w:rsidRDefault="00C84159" w:rsidP="00C84159">
      <w:pPr>
        <w:spacing w:line="360" w:lineRule="auto"/>
        <w:jc w:val="center"/>
        <w:rPr>
          <w:sz w:val="22"/>
          <w:szCs w:val="22"/>
        </w:rPr>
      </w:pPr>
      <w:r w:rsidRPr="007B2C8C">
        <w:rPr>
          <w:sz w:val="22"/>
          <w:szCs w:val="22"/>
        </w:rPr>
        <w:t xml:space="preserve">§ </w:t>
      </w:r>
      <w:r w:rsidR="006866BB">
        <w:rPr>
          <w:sz w:val="22"/>
          <w:szCs w:val="22"/>
        </w:rPr>
        <w:t>4</w:t>
      </w:r>
    </w:p>
    <w:p w14:paraId="3EDC8DD0" w14:textId="77777777" w:rsidR="00C84159" w:rsidRPr="007B2C8C" w:rsidRDefault="00C84159" w:rsidP="00C84159">
      <w:pPr>
        <w:spacing w:line="360" w:lineRule="auto"/>
        <w:jc w:val="center"/>
        <w:rPr>
          <w:sz w:val="22"/>
          <w:szCs w:val="22"/>
        </w:rPr>
      </w:pPr>
      <w:r w:rsidRPr="007B2C8C">
        <w:rPr>
          <w:sz w:val="22"/>
          <w:szCs w:val="22"/>
        </w:rPr>
        <w:t xml:space="preserve">Bindung </w:t>
      </w:r>
      <w:r w:rsidR="006866BB">
        <w:rPr>
          <w:sz w:val="22"/>
          <w:szCs w:val="22"/>
        </w:rPr>
        <w:t xml:space="preserve">und Pflichten </w:t>
      </w:r>
      <w:r w:rsidRPr="007B2C8C">
        <w:rPr>
          <w:sz w:val="22"/>
          <w:szCs w:val="22"/>
        </w:rPr>
        <w:t>des Dritten</w:t>
      </w:r>
    </w:p>
    <w:p w14:paraId="2E392839" w14:textId="65A200EB" w:rsidR="00C84159" w:rsidRPr="00DF11D2" w:rsidRDefault="00C84159" w:rsidP="00C56989">
      <w:pPr>
        <w:pStyle w:val="Listenabsatz"/>
        <w:numPr>
          <w:ilvl w:val="0"/>
          <w:numId w:val="8"/>
        </w:numPr>
        <w:spacing w:line="360" w:lineRule="auto"/>
        <w:rPr>
          <w:sz w:val="22"/>
          <w:szCs w:val="22"/>
        </w:rPr>
      </w:pPr>
      <w:r w:rsidRPr="00DF11D2">
        <w:rPr>
          <w:sz w:val="22"/>
          <w:szCs w:val="22"/>
        </w:rPr>
        <w:t>Der Dritte verpflichtet sich, die Maßnahme</w:t>
      </w:r>
      <w:r w:rsidR="00C56989">
        <w:rPr>
          <w:sz w:val="22"/>
          <w:szCs w:val="22"/>
        </w:rPr>
        <w:t>n</w:t>
      </w:r>
      <w:r w:rsidRPr="00DF11D2">
        <w:rPr>
          <w:sz w:val="22"/>
          <w:szCs w:val="22"/>
        </w:rPr>
        <w:t xml:space="preserve"> nach den Bedingungen des Zu</w:t>
      </w:r>
      <w:r w:rsidR="007337FE" w:rsidRPr="00DF11D2">
        <w:rPr>
          <w:sz w:val="22"/>
          <w:szCs w:val="22"/>
        </w:rPr>
        <w:t xml:space="preserve">wendungsbescheids </w:t>
      </w:r>
      <w:r w:rsidR="006F25EC" w:rsidRPr="00DF11D2">
        <w:rPr>
          <w:sz w:val="22"/>
          <w:szCs w:val="22"/>
        </w:rPr>
        <w:t>nebst Anlagen</w:t>
      </w:r>
      <w:r w:rsidR="00FA25CA">
        <w:rPr>
          <w:sz w:val="22"/>
          <w:szCs w:val="22"/>
        </w:rPr>
        <w:t>, auf Basis des Handlungskonzeptes</w:t>
      </w:r>
      <w:r w:rsidR="00993211">
        <w:rPr>
          <w:sz w:val="22"/>
          <w:szCs w:val="22"/>
        </w:rPr>
        <w:t xml:space="preserve"> </w:t>
      </w:r>
      <w:r w:rsidR="00C56989" w:rsidRPr="00C56989">
        <w:rPr>
          <w:sz w:val="22"/>
          <w:szCs w:val="22"/>
        </w:rPr>
        <w:t xml:space="preserve">„Kommunales Integrationsmanagement“ des Landes Nordrhein-Westfalen in der jeweils geltenden Fassung </w:t>
      </w:r>
      <w:r w:rsidR="00993211">
        <w:rPr>
          <w:sz w:val="22"/>
          <w:szCs w:val="22"/>
        </w:rPr>
        <w:t>und</w:t>
      </w:r>
      <w:r w:rsidR="00FA25CA">
        <w:rPr>
          <w:sz w:val="22"/>
          <w:szCs w:val="22"/>
        </w:rPr>
        <w:t xml:space="preserve"> des Case Management Konzeptes</w:t>
      </w:r>
      <w:r w:rsidR="006F25EC" w:rsidRPr="00DF11D2">
        <w:rPr>
          <w:sz w:val="22"/>
          <w:szCs w:val="22"/>
        </w:rPr>
        <w:t xml:space="preserve"> </w:t>
      </w:r>
      <w:r w:rsidR="0078237F" w:rsidRPr="00DF11D2">
        <w:rPr>
          <w:sz w:val="22"/>
          <w:szCs w:val="22"/>
        </w:rPr>
        <w:t>sowie</w:t>
      </w:r>
      <w:r w:rsidR="007337FE" w:rsidRPr="00DF11D2">
        <w:rPr>
          <w:sz w:val="22"/>
          <w:szCs w:val="22"/>
        </w:rPr>
        <w:t xml:space="preserve"> </w:t>
      </w:r>
      <w:r w:rsidRPr="00DF11D2">
        <w:rPr>
          <w:sz w:val="22"/>
          <w:szCs w:val="22"/>
        </w:rPr>
        <w:t>de</w:t>
      </w:r>
      <w:r w:rsidR="00133AB7" w:rsidRPr="00DF11D2">
        <w:rPr>
          <w:sz w:val="22"/>
          <w:szCs w:val="22"/>
        </w:rPr>
        <w:t>r</w:t>
      </w:r>
      <w:r w:rsidR="007B1D58">
        <w:rPr>
          <w:sz w:val="22"/>
          <w:szCs w:val="22"/>
        </w:rPr>
        <w:t xml:space="preserve"> </w:t>
      </w:r>
      <w:proofErr w:type="spellStart"/>
      <w:r w:rsidR="007B1D58">
        <w:rPr>
          <w:sz w:val="22"/>
          <w:szCs w:val="22"/>
        </w:rPr>
        <w:t>ANBest</w:t>
      </w:r>
      <w:proofErr w:type="spellEnd"/>
      <w:r w:rsidR="007B1D58">
        <w:rPr>
          <w:sz w:val="22"/>
          <w:szCs w:val="22"/>
        </w:rPr>
        <w:t>-G/</w:t>
      </w:r>
      <w:proofErr w:type="spellStart"/>
      <w:r w:rsidR="00F84E88" w:rsidRPr="00F84E88">
        <w:rPr>
          <w:sz w:val="22"/>
          <w:szCs w:val="22"/>
        </w:rPr>
        <w:t>ANBest</w:t>
      </w:r>
      <w:proofErr w:type="spellEnd"/>
      <w:r w:rsidR="00F84E88" w:rsidRPr="00F84E88">
        <w:rPr>
          <w:sz w:val="22"/>
          <w:szCs w:val="22"/>
        </w:rPr>
        <w:t>-P</w:t>
      </w:r>
      <w:r w:rsidR="007B1D58">
        <w:rPr>
          <w:sz w:val="22"/>
          <w:szCs w:val="22"/>
        </w:rPr>
        <w:t xml:space="preserve"> </w:t>
      </w:r>
      <w:r w:rsidR="007B1D58">
        <w:rPr>
          <w:i/>
          <w:sz w:val="22"/>
          <w:szCs w:val="22"/>
        </w:rPr>
        <w:t xml:space="preserve">(bitte zutreffende </w:t>
      </w:r>
      <w:proofErr w:type="spellStart"/>
      <w:r w:rsidR="007B1D58">
        <w:rPr>
          <w:i/>
          <w:sz w:val="22"/>
          <w:szCs w:val="22"/>
        </w:rPr>
        <w:t>ANBest</w:t>
      </w:r>
      <w:proofErr w:type="spellEnd"/>
      <w:r w:rsidR="007B1D58">
        <w:rPr>
          <w:i/>
          <w:sz w:val="22"/>
          <w:szCs w:val="22"/>
        </w:rPr>
        <w:t xml:space="preserve"> eintragen)</w:t>
      </w:r>
      <w:r w:rsidR="00F84E88" w:rsidRPr="00F84E88">
        <w:rPr>
          <w:sz w:val="22"/>
          <w:szCs w:val="22"/>
        </w:rPr>
        <w:t xml:space="preserve"> </w:t>
      </w:r>
      <w:r w:rsidR="001768DF" w:rsidRPr="00DF11D2">
        <w:rPr>
          <w:sz w:val="22"/>
          <w:szCs w:val="22"/>
        </w:rPr>
        <w:t>durchzuführen</w:t>
      </w:r>
      <w:r w:rsidR="00B523A0" w:rsidRPr="00DF11D2">
        <w:rPr>
          <w:sz w:val="22"/>
          <w:szCs w:val="22"/>
        </w:rPr>
        <w:t>. D</w:t>
      </w:r>
      <w:r w:rsidR="00A169A4">
        <w:rPr>
          <w:sz w:val="22"/>
          <w:szCs w:val="22"/>
        </w:rPr>
        <w:t xml:space="preserve">ie </w:t>
      </w:r>
      <w:r w:rsidR="00A169A4" w:rsidRPr="008F2241">
        <w:rPr>
          <w:sz w:val="22"/>
        </w:rPr>
        <w:t>Zuwendungsempfängerin beziehungsweise der Zuwendungsempfänger</w:t>
      </w:r>
      <w:r w:rsidR="00A169A4" w:rsidRPr="00114320">
        <w:rPr>
          <w:sz w:val="22"/>
        </w:rPr>
        <w:t xml:space="preserve"> </w:t>
      </w:r>
      <w:r w:rsidRPr="00DF11D2">
        <w:rPr>
          <w:sz w:val="22"/>
          <w:szCs w:val="22"/>
        </w:rPr>
        <w:t>verpflichtet sich, dem Dritten die entsprechenden Unterlagen zur Verfügung zu stellen.</w:t>
      </w:r>
    </w:p>
    <w:p w14:paraId="61C8ED5E" w14:textId="77777777" w:rsidR="006F25EC" w:rsidRPr="007B2C8C" w:rsidRDefault="006F25EC" w:rsidP="00C84159">
      <w:pPr>
        <w:spacing w:line="360" w:lineRule="auto"/>
        <w:rPr>
          <w:sz w:val="22"/>
          <w:szCs w:val="22"/>
        </w:rPr>
      </w:pPr>
    </w:p>
    <w:p w14:paraId="7447271B" w14:textId="4CF1716E" w:rsidR="004847EF" w:rsidRPr="002B0AFE" w:rsidRDefault="00C84159" w:rsidP="00C844D4">
      <w:pPr>
        <w:pStyle w:val="Listenabsatz"/>
        <w:numPr>
          <w:ilvl w:val="0"/>
          <w:numId w:val="8"/>
        </w:numPr>
        <w:tabs>
          <w:tab w:val="left" w:pos="709"/>
          <w:tab w:val="left" w:pos="4820"/>
          <w:tab w:val="left" w:pos="9214"/>
        </w:tabs>
        <w:spacing w:line="360" w:lineRule="auto"/>
        <w:rPr>
          <w:sz w:val="22"/>
          <w:szCs w:val="22"/>
        </w:rPr>
      </w:pPr>
      <w:r w:rsidRPr="002B0AFE">
        <w:rPr>
          <w:sz w:val="22"/>
          <w:szCs w:val="22"/>
        </w:rPr>
        <w:t xml:space="preserve">Der Dritte verpflichtet sich, </w:t>
      </w:r>
      <w:r w:rsidR="0043784A" w:rsidRPr="002B0AFE">
        <w:rPr>
          <w:sz w:val="22"/>
          <w:szCs w:val="22"/>
        </w:rPr>
        <w:t xml:space="preserve">die </w:t>
      </w:r>
      <w:r w:rsidR="005E2A0E" w:rsidRPr="002B0AFE">
        <w:rPr>
          <w:sz w:val="22"/>
          <w:szCs w:val="22"/>
        </w:rPr>
        <w:t xml:space="preserve">im Zuwendungsbescheid und </w:t>
      </w:r>
      <w:proofErr w:type="gramStart"/>
      <w:r w:rsidR="005E2A0E" w:rsidRPr="002B0AFE">
        <w:rPr>
          <w:sz w:val="22"/>
          <w:szCs w:val="22"/>
        </w:rPr>
        <w:t xml:space="preserve">in der </w:t>
      </w:r>
      <w:proofErr w:type="spellStart"/>
      <w:r w:rsidR="007B1D58">
        <w:rPr>
          <w:sz w:val="22"/>
          <w:szCs w:val="22"/>
        </w:rPr>
        <w:t>ANBest</w:t>
      </w:r>
      <w:proofErr w:type="spellEnd"/>
      <w:r w:rsidR="007B1D58">
        <w:rPr>
          <w:sz w:val="22"/>
          <w:szCs w:val="22"/>
        </w:rPr>
        <w:t>-G</w:t>
      </w:r>
      <w:proofErr w:type="gramEnd"/>
      <w:r w:rsidR="007B1D58">
        <w:rPr>
          <w:sz w:val="22"/>
          <w:szCs w:val="22"/>
        </w:rPr>
        <w:t>/</w:t>
      </w:r>
      <w:proofErr w:type="spellStart"/>
      <w:r w:rsidR="007B1D58" w:rsidRPr="00F84E88">
        <w:rPr>
          <w:sz w:val="22"/>
          <w:szCs w:val="22"/>
        </w:rPr>
        <w:t>ANBest</w:t>
      </w:r>
      <w:proofErr w:type="spellEnd"/>
      <w:r w:rsidR="007B1D58" w:rsidRPr="00F84E88">
        <w:rPr>
          <w:sz w:val="22"/>
          <w:szCs w:val="22"/>
        </w:rPr>
        <w:t>-P</w:t>
      </w:r>
      <w:r w:rsidR="007B1D58">
        <w:rPr>
          <w:sz w:val="22"/>
          <w:szCs w:val="22"/>
        </w:rPr>
        <w:t xml:space="preserve"> </w:t>
      </w:r>
      <w:r w:rsidR="007B1D58">
        <w:rPr>
          <w:i/>
          <w:sz w:val="22"/>
          <w:szCs w:val="22"/>
        </w:rPr>
        <w:t xml:space="preserve">(bitte zutreffende </w:t>
      </w:r>
      <w:proofErr w:type="spellStart"/>
      <w:r w:rsidR="007B1D58">
        <w:rPr>
          <w:i/>
          <w:sz w:val="22"/>
          <w:szCs w:val="22"/>
        </w:rPr>
        <w:t>ANBest</w:t>
      </w:r>
      <w:proofErr w:type="spellEnd"/>
      <w:r w:rsidR="007B1D58">
        <w:rPr>
          <w:i/>
          <w:sz w:val="22"/>
          <w:szCs w:val="22"/>
        </w:rPr>
        <w:t xml:space="preserve"> eintragen)</w:t>
      </w:r>
      <w:r w:rsidR="007B1D58" w:rsidRPr="00F84E88">
        <w:rPr>
          <w:sz w:val="22"/>
          <w:szCs w:val="22"/>
        </w:rPr>
        <w:t xml:space="preserve"> </w:t>
      </w:r>
      <w:r w:rsidR="00A92180" w:rsidRPr="002B0AFE">
        <w:rPr>
          <w:sz w:val="22"/>
          <w:szCs w:val="22"/>
        </w:rPr>
        <w:t>geforderten</w:t>
      </w:r>
      <w:r w:rsidR="005E2A0E" w:rsidRPr="002B0AFE">
        <w:rPr>
          <w:sz w:val="22"/>
          <w:szCs w:val="22"/>
        </w:rPr>
        <w:t xml:space="preserve"> </w:t>
      </w:r>
      <w:r w:rsidR="0043784A" w:rsidRPr="002B0AFE">
        <w:rPr>
          <w:sz w:val="22"/>
          <w:szCs w:val="22"/>
        </w:rPr>
        <w:t xml:space="preserve">Nachweise für </w:t>
      </w:r>
      <w:r w:rsidR="001C4375">
        <w:rPr>
          <w:sz w:val="22"/>
          <w:szCs w:val="22"/>
        </w:rPr>
        <w:t xml:space="preserve">den </w:t>
      </w:r>
      <w:r w:rsidR="00A92180" w:rsidRPr="002B0AFE">
        <w:rPr>
          <w:sz w:val="22"/>
          <w:szCs w:val="22"/>
        </w:rPr>
        <w:t>Verwendungs</w:t>
      </w:r>
      <w:r w:rsidRPr="002B0AFE">
        <w:rPr>
          <w:sz w:val="22"/>
          <w:szCs w:val="22"/>
        </w:rPr>
        <w:t>nachweis</w:t>
      </w:r>
      <w:r w:rsidR="00A92180" w:rsidRPr="002B0AFE">
        <w:rPr>
          <w:sz w:val="22"/>
          <w:szCs w:val="22"/>
        </w:rPr>
        <w:t xml:space="preserve"> </w:t>
      </w:r>
      <w:r w:rsidR="00B0313C" w:rsidRPr="002B0AFE">
        <w:rPr>
          <w:sz w:val="22"/>
          <w:szCs w:val="22"/>
        </w:rPr>
        <w:t>bis zum</w:t>
      </w:r>
      <w:r w:rsidR="0000744A">
        <w:rPr>
          <w:sz w:val="22"/>
          <w:szCs w:val="22"/>
        </w:rPr>
        <w:t xml:space="preserve"> </w:t>
      </w:r>
      <w:r w:rsidR="0000744A" w:rsidRPr="0000744A">
        <w:rPr>
          <w:i/>
          <w:sz w:val="22"/>
          <w:szCs w:val="22"/>
          <w:highlight w:val="lightGray"/>
        </w:rPr>
        <w:t>„bitte eintragen“</w:t>
      </w:r>
      <w:r w:rsidR="0000744A">
        <w:rPr>
          <w:sz w:val="22"/>
          <w:szCs w:val="22"/>
        </w:rPr>
        <w:t xml:space="preserve"> </w:t>
      </w:r>
      <w:r w:rsidR="00C844D4">
        <w:rPr>
          <w:sz w:val="22"/>
          <w:szCs w:val="22"/>
        </w:rPr>
        <w:t>der</w:t>
      </w:r>
      <w:r w:rsidR="00C844D4" w:rsidRPr="00C844D4">
        <w:rPr>
          <w:sz w:val="22"/>
          <w:szCs w:val="22"/>
        </w:rPr>
        <w:t xml:space="preserve"> Zuwendung</w:t>
      </w:r>
      <w:r w:rsidR="00C844D4">
        <w:rPr>
          <w:sz w:val="22"/>
          <w:szCs w:val="22"/>
        </w:rPr>
        <w:t>sempfängerin beziehungsweise dem</w:t>
      </w:r>
      <w:r w:rsidR="00C844D4" w:rsidRPr="00C844D4">
        <w:rPr>
          <w:sz w:val="22"/>
          <w:szCs w:val="22"/>
        </w:rPr>
        <w:t xml:space="preserve"> Zuwendungsempfänger </w:t>
      </w:r>
      <w:r w:rsidRPr="002B0AFE">
        <w:rPr>
          <w:sz w:val="22"/>
          <w:szCs w:val="22"/>
        </w:rPr>
        <w:t xml:space="preserve">vorzulegen. </w:t>
      </w:r>
    </w:p>
    <w:p w14:paraId="68B42F97" w14:textId="77777777" w:rsidR="006F25EC" w:rsidRPr="00703368" w:rsidRDefault="006F25EC" w:rsidP="00C84159">
      <w:pPr>
        <w:spacing w:line="360" w:lineRule="auto"/>
        <w:rPr>
          <w:sz w:val="22"/>
          <w:szCs w:val="22"/>
        </w:rPr>
      </w:pPr>
    </w:p>
    <w:p w14:paraId="6392AC90" w14:textId="0C9E07AC" w:rsidR="003A4BB6" w:rsidRDefault="00C84159" w:rsidP="003A4BB6">
      <w:pPr>
        <w:pStyle w:val="Listenabsatz"/>
        <w:numPr>
          <w:ilvl w:val="0"/>
          <w:numId w:val="8"/>
        </w:numPr>
        <w:spacing w:line="360" w:lineRule="auto"/>
        <w:rPr>
          <w:sz w:val="22"/>
          <w:szCs w:val="22"/>
        </w:rPr>
      </w:pPr>
      <w:r w:rsidRPr="0000744A">
        <w:rPr>
          <w:sz w:val="22"/>
          <w:szCs w:val="22"/>
        </w:rPr>
        <w:t>D</w:t>
      </w:r>
      <w:r w:rsidR="00C844D4">
        <w:rPr>
          <w:sz w:val="22"/>
          <w:szCs w:val="22"/>
        </w:rPr>
        <w:t xml:space="preserve">ie </w:t>
      </w:r>
      <w:r w:rsidR="00C844D4" w:rsidRPr="00C844D4">
        <w:rPr>
          <w:sz w:val="22"/>
          <w:szCs w:val="22"/>
        </w:rPr>
        <w:t>Zuwendung</w:t>
      </w:r>
      <w:r w:rsidR="00C844D4">
        <w:rPr>
          <w:sz w:val="22"/>
          <w:szCs w:val="22"/>
        </w:rPr>
        <w:t>sempfängerin beziehungsweise der</w:t>
      </w:r>
      <w:r w:rsidR="00C844D4" w:rsidRPr="00C844D4">
        <w:rPr>
          <w:sz w:val="22"/>
          <w:szCs w:val="22"/>
        </w:rPr>
        <w:t xml:space="preserve"> Zuwendungsempfänger </w:t>
      </w:r>
      <w:r w:rsidRPr="0000744A">
        <w:rPr>
          <w:sz w:val="22"/>
          <w:szCs w:val="22"/>
        </w:rPr>
        <w:t>und der Dritte verpflichten sich gegenseitig</w:t>
      </w:r>
      <w:r w:rsidR="00362544" w:rsidRPr="0000744A">
        <w:rPr>
          <w:sz w:val="22"/>
          <w:szCs w:val="22"/>
        </w:rPr>
        <w:t>,</w:t>
      </w:r>
      <w:r w:rsidRPr="0000744A">
        <w:rPr>
          <w:sz w:val="22"/>
          <w:szCs w:val="22"/>
        </w:rPr>
        <w:t xml:space="preserve"> </w:t>
      </w:r>
      <w:r w:rsidR="00C844D4" w:rsidRPr="0000744A">
        <w:rPr>
          <w:sz w:val="22"/>
          <w:szCs w:val="22"/>
        </w:rPr>
        <w:t>u</w:t>
      </w:r>
      <w:r w:rsidR="00C844D4">
        <w:rPr>
          <w:sz w:val="22"/>
          <w:szCs w:val="22"/>
        </w:rPr>
        <w:t>nverzüglich</w:t>
      </w:r>
      <w:r w:rsidR="00C844D4" w:rsidRPr="0000744A">
        <w:rPr>
          <w:sz w:val="22"/>
          <w:szCs w:val="22"/>
        </w:rPr>
        <w:t xml:space="preserve"> </w:t>
      </w:r>
      <w:r w:rsidRPr="0000744A">
        <w:rPr>
          <w:sz w:val="22"/>
          <w:szCs w:val="22"/>
        </w:rPr>
        <w:t>Informationen, die den Fortgang de</w:t>
      </w:r>
      <w:r w:rsidR="0078261C">
        <w:rPr>
          <w:sz w:val="22"/>
          <w:szCs w:val="22"/>
        </w:rPr>
        <w:t xml:space="preserve">r Maßnahme </w:t>
      </w:r>
      <w:r w:rsidRPr="0000744A">
        <w:rPr>
          <w:sz w:val="22"/>
          <w:szCs w:val="22"/>
        </w:rPr>
        <w:t>beeinflussen können, zur Verfügung zu stellen.</w:t>
      </w:r>
      <w:r w:rsidR="0006620D" w:rsidRPr="0000744A">
        <w:rPr>
          <w:sz w:val="22"/>
          <w:szCs w:val="22"/>
        </w:rPr>
        <w:t xml:space="preserve"> </w:t>
      </w:r>
    </w:p>
    <w:p w14:paraId="0CF3020F" w14:textId="77777777" w:rsidR="0000744A" w:rsidRPr="0000744A" w:rsidRDefault="0000744A" w:rsidP="0000744A">
      <w:pPr>
        <w:pStyle w:val="Listenabsatz"/>
        <w:spacing w:line="360" w:lineRule="auto"/>
        <w:rPr>
          <w:sz w:val="22"/>
          <w:szCs w:val="22"/>
        </w:rPr>
      </w:pPr>
    </w:p>
    <w:p w14:paraId="3744239E" w14:textId="268E36A1" w:rsidR="000D18A6" w:rsidRPr="00373484" w:rsidRDefault="006C7BDE" w:rsidP="00525AD9">
      <w:pPr>
        <w:pStyle w:val="Listenabsatz"/>
        <w:numPr>
          <w:ilvl w:val="0"/>
          <w:numId w:val="8"/>
        </w:numPr>
        <w:spacing w:line="360" w:lineRule="auto"/>
        <w:rPr>
          <w:sz w:val="22"/>
          <w:szCs w:val="22"/>
        </w:rPr>
      </w:pPr>
      <w:r w:rsidRPr="00373484">
        <w:rPr>
          <w:sz w:val="22"/>
          <w:szCs w:val="22"/>
        </w:rPr>
        <w:t xml:space="preserve">Der </w:t>
      </w:r>
      <w:r w:rsidR="0043784A" w:rsidRPr="00373484">
        <w:rPr>
          <w:sz w:val="22"/>
          <w:szCs w:val="22"/>
        </w:rPr>
        <w:t>Landesr</w:t>
      </w:r>
      <w:r w:rsidRPr="00373484">
        <w:rPr>
          <w:sz w:val="22"/>
          <w:szCs w:val="22"/>
        </w:rPr>
        <w:t xml:space="preserve">echnungshof </w:t>
      </w:r>
      <w:r w:rsidR="0043784A" w:rsidRPr="00373484">
        <w:rPr>
          <w:sz w:val="22"/>
          <w:szCs w:val="22"/>
        </w:rPr>
        <w:t>Nordrhein-Westfalen</w:t>
      </w:r>
      <w:r w:rsidRPr="00373484">
        <w:rPr>
          <w:sz w:val="22"/>
          <w:szCs w:val="22"/>
        </w:rPr>
        <w:t xml:space="preserve">, </w:t>
      </w:r>
      <w:r w:rsidR="005274D9" w:rsidRPr="00373484">
        <w:rPr>
          <w:sz w:val="22"/>
          <w:szCs w:val="22"/>
        </w:rPr>
        <w:t xml:space="preserve">die Bewilligungsbehörde </w:t>
      </w:r>
      <w:r w:rsidR="0000744A" w:rsidRPr="00373484">
        <w:rPr>
          <w:sz w:val="22"/>
          <w:szCs w:val="22"/>
        </w:rPr>
        <w:t xml:space="preserve">und das </w:t>
      </w:r>
      <w:r w:rsidR="0078261C" w:rsidRPr="00373484">
        <w:rPr>
          <w:sz w:val="22"/>
          <w:szCs w:val="22"/>
        </w:rPr>
        <w:t xml:space="preserve">für Integration </w:t>
      </w:r>
      <w:r w:rsidR="0000744A" w:rsidRPr="00373484">
        <w:rPr>
          <w:sz w:val="22"/>
          <w:szCs w:val="22"/>
        </w:rPr>
        <w:t xml:space="preserve">zuständige </w:t>
      </w:r>
      <w:r w:rsidR="001C4375" w:rsidRPr="00373484">
        <w:rPr>
          <w:sz w:val="22"/>
          <w:szCs w:val="22"/>
        </w:rPr>
        <w:t xml:space="preserve">Ministerium </w:t>
      </w:r>
      <w:r w:rsidR="005274D9" w:rsidRPr="00373484">
        <w:rPr>
          <w:sz w:val="22"/>
          <w:szCs w:val="22"/>
        </w:rPr>
        <w:t>des Landes Nordrhein-Westfalen sowie</w:t>
      </w:r>
      <w:r w:rsidR="008A04C2" w:rsidRPr="00373484">
        <w:rPr>
          <w:sz w:val="22"/>
          <w:szCs w:val="22"/>
        </w:rPr>
        <w:t xml:space="preserve"> von diesen </w:t>
      </w:r>
      <w:r w:rsidR="0078261C" w:rsidRPr="00373484">
        <w:rPr>
          <w:sz w:val="22"/>
          <w:szCs w:val="22"/>
        </w:rPr>
        <w:t xml:space="preserve">Stellen Beauftragte beziehungsweise Beauftragten </w:t>
      </w:r>
      <w:r w:rsidR="005274D9" w:rsidRPr="00373484">
        <w:rPr>
          <w:sz w:val="22"/>
          <w:szCs w:val="22"/>
        </w:rPr>
        <w:t>sind berechtigt</w:t>
      </w:r>
      <w:r w:rsidR="0078261C" w:rsidRPr="00373484">
        <w:rPr>
          <w:sz w:val="22"/>
          <w:szCs w:val="22"/>
        </w:rPr>
        <w:t>, Vor-Ort-</w:t>
      </w:r>
      <w:r w:rsidR="005274D9" w:rsidRPr="00373484">
        <w:rPr>
          <w:sz w:val="22"/>
          <w:szCs w:val="22"/>
        </w:rPr>
        <w:t>Prüfungen vorzunehmen. De</w:t>
      </w:r>
      <w:r w:rsidR="00011B4F" w:rsidRPr="00373484">
        <w:rPr>
          <w:sz w:val="22"/>
          <w:szCs w:val="22"/>
        </w:rPr>
        <w:t>r Dritte hat de</w:t>
      </w:r>
      <w:r w:rsidR="005274D9" w:rsidRPr="00373484">
        <w:rPr>
          <w:sz w:val="22"/>
          <w:szCs w:val="22"/>
        </w:rPr>
        <w:t>n prüfenden Stellen und Personen Akteneinsicht zu gewähren und die Beantwortung von Fragen durch Anwesenheit einer für d</w:t>
      </w:r>
      <w:r w:rsidR="00BC432B" w:rsidRPr="00373484">
        <w:rPr>
          <w:sz w:val="22"/>
          <w:szCs w:val="22"/>
        </w:rPr>
        <w:t xml:space="preserve">ie Maßnahmen </w:t>
      </w:r>
      <w:r w:rsidR="005274D9" w:rsidRPr="00373484">
        <w:rPr>
          <w:sz w:val="22"/>
          <w:szCs w:val="22"/>
        </w:rPr>
        <w:t>verantwortlichen Person zu ermöglichen.</w:t>
      </w:r>
    </w:p>
    <w:p w14:paraId="4C17370B" w14:textId="77777777" w:rsidR="001C4375" w:rsidRPr="001C4375" w:rsidRDefault="001C4375" w:rsidP="001C4375">
      <w:pPr>
        <w:pStyle w:val="Listenabsatz"/>
        <w:spacing w:line="360" w:lineRule="auto"/>
        <w:rPr>
          <w:sz w:val="22"/>
          <w:szCs w:val="22"/>
        </w:rPr>
      </w:pPr>
    </w:p>
    <w:p w14:paraId="31A78840" w14:textId="119A1E08" w:rsidR="00664392" w:rsidRPr="000D18A6" w:rsidRDefault="00664392" w:rsidP="000D18A6">
      <w:pPr>
        <w:pStyle w:val="Listenabsatz"/>
        <w:numPr>
          <w:ilvl w:val="0"/>
          <w:numId w:val="9"/>
        </w:numPr>
        <w:spacing w:line="360" w:lineRule="auto"/>
        <w:rPr>
          <w:sz w:val="22"/>
          <w:szCs w:val="22"/>
        </w:rPr>
      </w:pPr>
      <w:r w:rsidRPr="000D18A6">
        <w:rPr>
          <w:sz w:val="22"/>
          <w:szCs w:val="22"/>
        </w:rPr>
        <w:lastRenderedPageBreak/>
        <w:t>Sämtliche Unterlagen der Maßnahme</w:t>
      </w:r>
      <w:r w:rsidR="00BC432B">
        <w:rPr>
          <w:sz w:val="22"/>
          <w:szCs w:val="22"/>
        </w:rPr>
        <w:t>n</w:t>
      </w:r>
      <w:r w:rsidRPr="000D18A6">
        <w:rPr>
          <w:sz w:val="22"/>
          <w:szCs w:val="22"/>
        </w:rPr>
        <w:t xml:space="preserve"> sind </w:t>
      </w:r>
      <w:r w:rsidR="003350F4">
        <w:rPr>
          <w:sz w:val="22"/>
          <w:szCs w:val="22"/>
        </w:rPr>
        <w:t xml:space="preserve">5 Jahre - </w:t>
      </w:r>
      <w:r w:rsidRPr="000D18A6">
        <w:rPr>
          <w:sz w:val="22"/>
          <w:szCs w:val="22"/>
        </w:rPr>
        <w:t>bis zum 31.12.</w:t>
      </w:r>
      <w:r w:rsidR="003350F4" w:rsidRPr="003350F4">
        <w:rPr>
          <w:i/>
          <w:sz w:val="22"/>
          <w:szCs w:val="22"/>
          <w:highlight w:val="lightGray"/>
        </w:rPr>
        <w:t xml:space="preserve"> </w:t>
      </w:r>
      <w:r w:rsidR="003350F4" w:rsidRPr="00DF11D2">
        <w:rPr>
          <w:i/>
          <w:sz w:val="22"/>
          <w:szCs w:val="22"/>
          <w:highlight w:val="lightGray"/>
        </w:rPr>
        <w:t>„bitte eintragen“</w:t>
      </w:r>
      <w:r w:rsidR="003350F4">
        <w:rPr>
          <w:sz w:val="22"/>
          <w:szCs w:val="22"/>
        </w:rPr>
        <w:t xml:space="preserve"> </w:t>
      </w:r>
      <w:r w:rsidRPr="000D18A6">
        <w:rPr>
          <w:sz w:val="22"/>
          <w:szCs w:val="22"/>
        </w:rPr>
        <w:t>aufzubewahren.</w:t>
      </w:r>
    </w:p>
    <w:p w14:paraId="0322BE45" w14:textId="77777777" w:rsidR="00011B4F" w:rsidRDefault="00314E44" w:rsidP="00486D55">
      <w:pPr>
        <w:spacing w:line="360" w:lineRule="auto"/>
        <w:ind w:firstLine="709"/>
        <w:rPr>
          <w:sz w:val="22"/>
          <w:szCs w:val="22"/>
        </w:rPr>
      </w:pPr>
      <w:r>
        <w:rPr>
          <w:sz w:val="22"/>
          <w:szCs w:val="22"/>
        </w:rPr>
        <w:t>Aufbewahrungsort ist</w:t>
      </w:r>
      <w:r w:rsidR="003350F4">
        <w:rPr>
          <w:sz w:val="22"/>
          <w:szCs w:val="22"/>
        </w:rPr>
        <w:t xml:space="preserve"> </w:t>
      </w:r>
      <w:r w:rsidR="003350F4" w:rsidRPr="00DF11D2">
        <w:rPr>
          <w:i/>
          <w:sz w:val="22"/>
          <w:szCs w:val="22"/>
          <w:highlight w:val="lightGray"/>
        </w:rPr>
        <w:t>„bitte eintragen“</w:t>
      </w:r>
      <w:r w:rsidR="003350F4">
        <w:rPr>
          <w:sz w:val="22"/>
          <w:szCs w:val="22"/>
        </w:rPr>
        <w:t xml:space="preserve"> </w:t>
      </w:r>
      <w:r w:rsidR="00145CCC">
        <w:rPr>
          <w:sz w:val="22"/>
          <w:szCs w:val="22"/>
        </w:rPr>
        <w:t xml:space="preserve">…. </w:t>
      </w:r>
      <w:r w:rsidR="00664392" w:rsidRPr="00664392">
        <w:rPr>
          <w:sz w:val="22"/>
          <w:szCs w:val="22"/>
        </w:rPr>
        <w:t>(Name, Straße, Ort).</w:t>
      </w:r>
    </w:p>
    <w:p w14:paraId="3B27E614" w14:textId="77777777" w:rsidR="003350F4" w:rsidRDefault="003350F4" w:rsidP="00486D55">
      <w:pPr>
        <w:spacing w:line="360" w:lineRule="auto"/>
        <w:ind w:firstLine="709"/>
        <w:rPr>
          <w:sz w:val="22"/>
          <w:szCs w:val="22"/>
        </w:rPr>
      </w:pPr>
    </w:p>
    <w:p w14:paraId="04B25F77" w14:textId="77777777" w:rsidR="00E13ED0" w:rsidRPr="007B2C8C" w:rsidRDefault="00E13ED0" w:rsidP="00B0313C">
      <w:pPr>
        <w:keepNext/>
        <w:keepLines/>
        <w:spacing w:line="360" w:lineRule="auto"/>
        <w:jc w:val="center"/>
        <w:rPr>
          <w:sz w:val="22"/>
          <w:szCs w:val="22"/>
        </w:rPr>
      </w:pPr>
      <w:r w:rsidRPr="007B2C8C">
        <w:rPr>
          <w:sz w:val="22"/>
          <w:szCs w:val="22"/>
        </w:rPr>
        <w:t xml:space="preserve">§ </w:t>
      </w:r>
      <w:r w:rsidR="00A776D9">
        <w:rPr>
          <w:sz w:val="22"/>
          <w:szCs w:val="22"/>
        </w:rPr>
        <w:t>5</w:t>
      </w:r>
    </w:p>
    <w:p w14:paraId="4A0515AC" w14:textId="77777777" w:rsidR="00E13ED0" w:rsidRPr="007B2C8C" w:rsidRDefault="00E13ED0" w:rsidP="00B0313C">
      <w:pPr>
        <w:keepNext/>
        <w:keepLines/>
        <w:spacing w:line="360" w:lineRule="auto"/>
        <w:jc w:val="center"/>
        <w:rPr>
          <w:sz w:val="22"/>
          <w:szCs w:val="22"/>
        </w:rPr>
      </w:pPr>
      <w:r w:rsidRPr="007B2C8C">
        <w:rPr>
          <w:sz w:val="22"/>
          <w:szCs w:val="22"/>
        </w:rPr>
        <w:t>Rückforderung</w:t>
      </w:r>
    </w:p>
    <w:p w14:paraId="401D3F3A" w14:textId="7CC68B80" w:rsidR="00A776D9" w:rsidRDefault="00A776D9" w:rsidP="002B0AFE">
      <w:pPr>
        <w:pStyle w:val="Listenabsatz"/>
        <w:keepNext/>
        <w:keepLines/>
        <w:numPr>
          <w:ilvl w:val="0"/>
          <w:numId w:val="10"/>
        </w:numPr>
        <w:spacing w:line="360" w:lineRule="auto"/>
        <w:rPr>
          <w:sz w:val="22"/>
          <w:szCs w:val="22"/>
        </w:rPr>
      </w:pPr>
      <w:r>
        <w:rPr>
          <w:sz w:val="22"/>
          <w:szCs w:val="22"/>
        </w:rPr>
        <w:t xml:space="preserve">Nicht benötigte </w:t>
      </w:r>
      <w:r w:rsidR="00BC08DC">
        <w:rPr>
          <w:sz w:val="22"/>
          <w:szCs w:val="22"/>
        </w:rPr>
        <w:t xml:space="preserve">Zuwendungen </w:t>
      </w:r>
      <w:r>
        <w:rPr>
          <w:sz w:val="22"/>
          <w:szCs w:val="22"/>
        </w:rPr>
        <w:t>hat der Dritte an d</w:t>
      </w:r>
      <w:r w:rsidR="00BC432B">
        <w:rPr>
          <w:sz w:val="22"/>
          <w:szCs w:val="22"/>
        </w:rPr>
        <w:t xml:space="preserve">ie </w:t>
      </w:r>
      <w:r w:rsidR="00BC432B" w:rsidRPr="00C844D4">
        <w:rPr>
          <w:sz w:val="22"/>
          <w:szCs w:val="22"/>
        </w:rPr>
        <w:t>Zuwendung</w:t>
      </w:r>
      <w:r w:rsidR="00BC432B">
        <w:rPr>
          <w:sz w:val="22"/>
          <w:szCs w:val="22"/>
        </w:rPr>
        <w:t>sempfängerin beziehungsweise den</w:t>
      </w:r>
      <w:r w:rsidR="00BC432B" w:rsidRPr="00C844D4">
        <w:rPr>
          <w:sz w:val="22"/>
          <w:szCs w:val="22"/>
        </w:rPr>
        <w:t xml:space="preserve"> Zuwendungsempfänger </w:t>
      </w:r>
      <w:r>
        <w:rPr>
          <w:sz w:val="22"/>
          <w:szCs w:val="22"/>
        </w:rPr>
        <w:t xml:space="preserve">zurückzuzahlen. </w:t>
      </w:r>
    </w:p>
    <w:p w14:paraId="3D0F6272" w14:textId="77777777" w:rsidR="001B537A" w:rsidRDefault="001B537A" w:rsidP="001B537A">
      <w:pPr>
        <w:pStyle w:val="Listenabsatz"/>
        <w:keepNext/>
        <w:keepLines/>
        <w:spacing w:line="360" w:lineRule="auto"/>
        <w:rPr>
          <w:sz w:val="22"/>
          <w:szCs w:val="22"/>
        </w:rPr>
      </w:pPr>
    </w:p>
    <w:p w14:paraId="1240891B" w14:textId="58F4C8B7" w:rsidR="002A6571" w:rsidRPr="007C3A5F" w:rsidRDefault="002A6571" w:rsidP="00E10010">
      <w:pPr>
        <w:pStyle w:val="Listenabsatz"/>
        <w:keepNext/>
        <w:keepLines/>
        <w:numPr>
          <w:ilvl w:val="0"/>
          <w:numId w:val="10"/>
        </w:numPr>
        <w:spacing w:line="360" w:lineRule="auto"/>
        <w:rPr>
          <w:sz w:val="22"/>
          <w:szCs w:val="22"/>
        </w:rPr>
      </w:pPr>
      <w:r w:rsidRPr="007C3A5F">
        <w:rPr>
          <w:sz w:val="22"/>
          <w:szCs w:val="22"/>
        </w:rPr>
        <w:t xml:space="preserve">Der Dritte hat </w:t>
      </w:r>
      <w:r w:rsidR="00E10010">
        <w:rPr>
          <w:sz w:val="22"/>
          <w:szCs w:val="22"/>
        </w:rPr>
        <w:t xml:space="preserve">der </w:t>
      </w:r>
      <w:r w:rsidR="00E10010" w:rsidRPr="00C844D4">
        <w:rPr>
          <w:sz w:val="22"/>
          <w:szCs w:val="22"/>
        </w:rPr>
        <w:t>Zuwendung</w:t>
      </w:r>
      <w:r w:rsidR="00E10010">
        <w:rPr>
          <w:sz w:val="22"/>
          <w:szCs w:val="22"/>
        </w:rPr>
        <w:t>sempfängerin beziehungsweise dem</w:t>
      </w:r>
      <w:r w:rsidR="00E10010" w:rsidRPr="00C844D4">
        <w:rPr>
          <w:sz w:val="22"/>
          <w:szCs w:val="22"/>
        </w:rPr>
        <w:t xml:space="preserve"> Zuwendungsempfänger</w:t>
      </w:r>
      <w:r w:rsidR="00E10010" w:rsidRPr="007C3A5F">
        <w:rPr>
          <w:sz w:val="22"/>
          <w:szCs w:val="22"/>
        </w:rPr>
        <w:t xml:space="preserve"> </w:t>
      </w:r>
      <w:r w:rsidRPr="007C3A5F">
        <w:rPr>
          <w:sz w:val="22"/>
          <w:szCs w:val="22"/>
        </w:rPr>
        <w:t>d</w:t>
      </w:r>
      <w:r w:rsidR="008A04C2" w:rsidRPr="007C3A5F">
        <w:rPr>
          <w:sz w:val="22"/>
          <w:szCs w:val="22"/>
        </w:rPr>
        <w:t>ie Zuwendung unverzüglich zu</w:t>
      </w:r>
      <w:r w:rsidRPr="007C3A5F">
        <w:rPr>
          <w:sz w:val="22"/>
          <w:szCs w:val="22"/>
        </w:rPr>
        <w:t>rückzuzahlen</w:t>
      </w:r>
      <w:r w:rsidR="008A04C2" w:rsidRPr="007C3A5F">
        <w:rPr>
          <w:sz w:val="22"/>
          <w:szCs w:val="22"/>
        </w:rPr>
        <w:t xml:space="preserve">, soweit </w:t>
      </w:r>
      <w:r w:rsidRPr="007C3A5F">
        <w:rPr>
          <w:sz w:val="22"/>
          <w:szCs w:val="22"/>
        </w:rPr>
        <w:t>der</w:t>
      </w:r>
      <w:r w:rsidR="008A04C2" w:rsidRPr="007C3A5F">
        <w:rPr>
          <w:sz w:val="22"/>
          <w:szCs w:val="22"/>
        </w:rPr>
        <w:t xml:space="preserve"> Zuwendungsbescheid nach Verwaltungsverfahrensrecht</w:t>
      </w:r>
      <w:r w:rsidR="004429B3" w:rsidRPr="007C3A5F">
        <w:rPr>
          <w:sz w:val="22"/>
          <w:szCs w:val="22"/>
        </w:rPr>
        <w:t xml:space="preserve"> </w:t>
      </w:r>
      <w:r w:rsidRPr="007C3A5F">
        <w:rPr>
          <w:sz w:val="22"/>
          <w:szCs w:val="22"/>
        </w:rPr>
        <w:t>(insbesondere §§ 48, 49 VwVfG NRW</w:t>
      </w:r>
      <w:r w:rsidR="008A04C2" w:rsidRPr="007C3A5F">
        <w:rPr>
          <w:sz w:val="22"/>
          <w:szCs w:val="22"/>
        </w:rPr>
        <w:t>) oder anderen Rechtsvorschriften mit Wirkung für</w:t>
      </w:r>
      <w:r w:rsidRPr="007C3A5F">
        <w:rPr>
          <w:sz w:val="22"/>
          <w:szCs w:val="22"/>
        </w:rPr>
        <w:t xml:space="preserve"> </w:t>
      </w:r>
      <w:r w:rsidR="008A04C2" w:rsidRPr="007C3A5F">
        <w:rPr>
          <w:sz w:val="22"/>
          <w:szCs w:val="22"/>
        </w:rPr>
        <w:t>die Vergangenheit zurückgenommen, widerrufen oder sonst unwirksam wird</w:t>
      </w:r>
      <w:r w:rsidRPr="007C3A5F">
        <w:rPr>
          <w:sz w:val="22"/>
          <w:szCs w:val="22"/>
        </w:rPr>
        <w:t xml:space="preserve"> und </w:t>
      </w:r>
      <w:r w:rsidR="00E10010" w:rsidRPr="00E10010">
        <w:rPr>
          <w:sz w:val="22"/>
          <w:szCs w:val="22"/>
        </w:rPr>
        <w:t xml:space="preserve">der Zuwendungsempfängerin beziehungsweise dem Zuwendungsempfänger </w:t>
      </w:r>
      <w:r w:rsidRPr="007C3A5F">
        <w:rPr>
          <w:sz w:val="22"/>
          <w:szCs w:val="22"/>
        </w:rPr>
        <w:t>nach</w:t>
      </w:r>
      <w:r w:rsidR="003350F4">
        <w:rPr>
          <w:sz w:val="22"/>
          <w:szCs w:val="22"/>
        </w:rPr>
        <w:t xml:space="preserve"> </w:t>
      </w:r>
      <w:r w:rsidR="00E10010">
        <w:rPr>
          <w:sz w:val="22"/>
          <w:szCs w:val="22"/>
        </w:rPr>
        <w:t xml:space="preserve">den </w:t>
      </w:r>
      <w:proofErr w:type="spellStart"/>
      <w:r w:rsidR="00F84E88">
        <w:rPr>
          <w:sz w:val="22"/>
          <w:szCs w:val="22"/>
        </w:rPr>
        <w:t>ANBest</w:t>
      </w:r>
      <w:proofErr w:type="spellEnd"/>
      <w:r w:rsidR="00F84E88">
        <w:rPr>
          <w:sz w:val="22"/>
          <w:szCs w:val="22"/>
        </w:rPr>
        <w:t>-</w:t>
      </w:r>
      <w:r w:rsidR="007B1D58">
        <w:rPr>
          <w:sz w:val="22"/>
          <w:szCs w:val="22"/>
        </w:rPr>
        <w:t>G</w:t>
      </w:r>
      <w:r w:rsidR="007B1D58" w:rsidRPr="007C3A5F">
        <w:rPr>
          <w:sz w:val="22"/>
          <w:szCs w:val="22"/>
        </w:rPr>
        <w:t xml:space="preserve"> </w:t>
      </w:r>
      <w:r w:rsidRPr="007C3A5F">
        <w:rPr>
          <w:sz w:val="22"/>
          <w:szCs w:val="22"/>
        </w:rPr>
        <w:t>Zuwendungen zu erstatten hat</w:t>
      </w:r>
      <w:r w:rsidR="008A04C2" w:rsidRPr="007C3A5F">
        <w:rPr>
          <w:sz w:val="22"/>
          <w:szCs w:val="22"/>
        </w:rPr>
        <w:t>.</w:t>
      </w:r>
      <w:r w:rsidR="00486D55" w:rsidRPr="007C3A5F">
        <w:rPr>
          <w:sz w:val="22"/>
          <w:szCs w:val="22"/>
        </w:rPr>
        <w:t xml:space="preserve"> </w:t>
      </w:r>
    </w:p>
    <w:p w14:paraId="50D8948B" w14:textId="77777777" w:rsidR="00634158" w:rsidRPr="007B2C8C" w:rsidRDefault="00634158" w:rsidP="00E13ED0">
      <w:pPr>
        <w:spacing w:line="360" w:lineRule="auto"/>
        <w:rPr>
          <w:sz w:val="22"/>
          <w:szCs w:val="22"/>
        </w:rPr>
      </w:pPr>
    </w:p>
    <w:p w14:paraId="1FC77A21" w14:textId="77777777" w:rsidR="00E13ED0" w:rsidRPr="007B2C8C" w:rsidRDefault="004B1241" w:rsidP="00E13ED0">
      <w:pPr>
        <w:spacing w:line="360" w:lineRule="auto"/>
        <w:jc w:val="center"/>
        <w:rPr>
          <w:sz w:val="22"/>
          <w:szCs w:val="22"/>
        </w:rPr>
      </w:pPr>
      <w:r w:rsidRPr="007B2C8C">
        <w:rPr>
          <w:sz w:val="22"/>
          <w:szCs w:val="22"/>
        </w:rPr>
        <w:t>§</w:t>
      </w:r>
      <w:r w:rsidR="00934EFD">
        <w:rPr>
          <w:sz w:val="22"/>
          <w:szCs w:val="22"/>
        </w:rPr>
        <w:t xml:space="preserve"> </w:t>
      </w:r>
      <w:r w:rsidR="007D56E1">
        <w:rPr>
          <w:sz w:val="22"/>
          <w:szCs w:val="22"/>
        </w:rPr>
        <w:t>6</w:t>
      </w:r>
    </w:p>
    <w:p w14:paraId="42A51177" w14:textId="77777777" w:rsidR="00E13ED0" w:rsidRPr="007B2C8C" w:rsidRDefault="00E13ED0" w:rsidP="00E13ED0">
      <w:pPr>
        <w:spacing w:line="360" w:lineRule="auto"/>
        <w:jc w:val="center"/>
        <w:rPr>
          <w:sz w:val="22"/>
          <w:szCs w:val="22"/>
        </w:rPr>
      </w:pPr>
      <w:r w:rsidRPr="007B2C8C">
        <w:rPr>
          <w:sz w:val="22"/>
          <w:szCs w:val="22"/>
        </w:rPr>
        <w:t>Laufzeit des Vertrages</w:t>
      </w:r>
    </w:p>
    <w:p w14:paraId="519BD507" w14:textId="41C4F60A" w:rsidR="00E13ED0" w:rsidRPr="007B2C8C" w:rsidRDefault="001921DE" w:rsidP="00B0313C">
      <w:pPr>
        <w:tabs>
          <w:tab w:val="left" w:pos="5954"/>
          <w:tab w:val="left" w:pos="8080"/>
        </w:tabs>
        <w:spacing w:line="360" w:lineRule="auto"/>
        <w:rPr>
          <w:sz w:val="22"/>
          <w:szCs w:val="22"/>
        </w:rPr>
      </w:pPr>
      <w:r>
        <w:rPr>
          <w:sz w:val="22"/>
          <w:szCs w:val="22"/>
        </w:rPr>
        <w:t xml:space="preserve">Vorstehende Regelungen gelten </w:t>
      </w:r>
      <w:r w:rsidR="00E13ED0" w:rsidRPr="007B2C8C">
        <w:rPr>
          <w:sz w:val="22"/>
          <w:szCs w:val="22"/>
        </w:rPr>
        <w:t xml:space="preserve">für </w:t>
      </w:r>
      <w:r w:rsidR="003E19D1" w:rsidRPr="007B2C8C">
        <w:rPr>
          <w:sz w:val="22"/>
          <w:szCs w:val="22"/>
        </w:rPr>
        <w:t>die Zeit vom</w:t>
      </w:r>
      <w:r w:rsidR="00B0313C">
        <w:rPr>
          <w:sz w:val="22"/>
          <w:szCs w:val="22"/>
        </w:rPr>
        <w:t xml:space="preserve"> </w:t>
      </w:r>
      <w:r w:rsidR="00145CCC" w:rsidRPr="00145CCC">
        <w:rPr>
          <w:sz w:val="22"/>
          <w:szCs w:val="22"/>
        </w:rPr>
        <w:t>….</w:t>
      </w:r>
      <w:r w:rsidR="00B0313C">
        <w:rPr>
          <w:sz w:val="22"/>
          <w:szCs w:val="22"/>
        </w:rPr>
        <w:t xml:space="preserve"> </w:t>
      </w:r>
      <w:r w:rsidR="00E13ED0" w:rsidRPr="007B2C8C">
        <w:rPr>
          <w:sz w:val="22"/>
          <w:szCs w:val="22"/>
        </w:rPr>
        <w:t>bis</w:t>
      </w:r>
      <w:r w:rsidR="003E19D1" w:rsidRPr="007B2C8C">
        <w:rPr>
          <w:sz w:val="22"/>
          <w:szCs w:val="22"/>
        </w:rPr>
        <w:t xml:space="preserve"> zum </w:t>
      </w:r>
      <w:r w:rsidR="00145CCC">
        <w:rPr>
          <w:sz w:val="22"/>
          <w:szCs w:val="22"/>
        </w:rPr>
        <w:t>….</w:t>
      </w:r>
      <w:r w:rsidR="003E19D1" w:rsidRPr="007B2C8C">
        <w:rPr>
          <w:sz w:val="22"/>
          <w:szCs w:val="22"/>
        </w:rPr>
        <w:t xml:space="preserve"> (</w:t>
      </w:r>
      <w:r w:rsidR="003E19D1" w:rsidRPr="007B2C8C">
        <w:rPr>
          <w:i/>
          <w:sz w:val="22"/>
          <w:szCs w:val="22"/>
        </w:rPr>
        <w:t xml:space="preserve">Dauer des </w:t>
      </w:r>
      <w:r w:rsidR="00792C3D" w:rsidRPr="007B2C8C">
        <w:rPr>
          <w:i/>
          <w:sz w:val="22"/>
          <w:szCs w:val="22"/>
        </w:rPr>
        <w:t>Durchführungszeitraums</w:t>
      </w:r>
      <w:r w:rsidR="003E19D1" w:rsidRPr="007B2C8C">
        <w:rPr>
          <w:sz w:val="22"/>
          <w:szCs w:val="22"/>
        </w:rPr>
        <w:t>)</w:t>
      </w:r>
      <w:r w:rsidR="00E13ED0" w:rsidRPr="007B2C8C">
        <w:rPr>
          <w:sz w:val="22"/>
          <w:szCs w:val="22"/>
        </w:rPr>
        <w:t xml:space="preserve">, soweit </w:t>
      </w:r>
      <w:r w:rsidR="009614FA" w:rsidRPr="007B2C8C">
        <w:rPr>
          <w:sz w:val="22"/>
          <w:szCs w:val="22"/>
        </w:rPr>
        <w:t xml:space="preserve">sich die Regelungen nicht ausdrücklich auf die Zeit nach </w:t>
      </w:r>
      <w:r w:rsidR="00077544">
        <w:rPr>
          <w:sz w:val="22"/>
          <w:szCs w:val="22"/>
        </w:rPr>
        <w:t xml:space="preserve">dem </w:t>
      </w:r>
      <w:r w:rsidR="009614FA" w:rsidRPr="007B2C8C">
        <w:rPr>
          <w:sz w:val="22"/>
          <w:szCs w:val="22"/>
        </w:rPr>
        <w:t>Ende des Durchführungszeitraum</w:t>
      </w:r>
      <w:r w:rsidR="00F3461D">
        <w:rPr>
          <w:sz w:val="22"/>
          <w:szCs w:val="22"/>
        </w:rPr>
        <w:t>e</w:t>
      </w:r>
      <w:r w:rsidR="009614FA" w:rsidRPr="007B2C8C">
        <w:rPr>
          <w:sz w:val="22"/>
          <w:szCs w:val="22"/>
        </w:rPr>
        <w:t xml:space="preserve">s beziehen und </w:t>
      </w:r>
      <w:r w:rsidR="00E13ED0" w:rsidRPr="007B2C8C">
        <w:rPr>
          <w:sz w:val="22"/>
          <w:szCs w:val="22"/>
        </w:rPr>
        <w:t xml:space="preserve">keiner der </w:t>
      </w:r>
      <w:r w:rsidR="00F3461D" w:rsidRPr="007B2C8C">
        <w:rPr>
          <w:sz w:val="22"/>
          <w:szCs w:val="22"/>
        </w:rPr>
        <w:t>Vertragspart</w:t>
      </w:r>
      <w:r w:rsidR="00F3461D">
        <w:rPr>
          <w:sz w:val="22"/>
          <w:szCs w:val="22"/>
        </w:rPr>
        <w:t>eien</w:t>
      </w:r>
      <w:r w:rsidR="00F3461D" w:rsidRPr="007B2C8C">
        <w:rPr>
          <w:sz w:val="22"/>
          <w:szCs w:val="22"/>
        </w:rPr>
        <w:t xml:space="preserve"> </w:t>
      </w:r>
      <w:r w:rsidR="00E13ED0" w:rsidRPr="007B2C8C">
        <w:rPr>
          <w:sz w:val="22"/>
          <w:szCs w:val="22"/>
        </w:rPr>
        <w:t xml:space="preserve">von </w:t>
      </w:r>
      <w:r w:rsidR="00322786">
        <w:rPr>
          <w:sz w:val="22"/>
          <w:szCs w:val="22"/>
        </w:rPr>
        <w:t>seinem Kündigungsrecht</w:t>
      </w:r>
      <w:r w:rsidR="00322786" w:rsidRPr="00934EFD">
        <w:rPr>
          <w:sz w:val="22"/>
          <w:szCs w:val="22"/>
        </w:rPr>
        <w:t xml:space="preserve"> nach § </w:t>
      </w:r>
      <w:r w:rsidR="007D56E1" w:rsidRPr="00DD41E5">
        <w:rPr>
          <w:sz w:val="22"/>
          <w:szCs w:val="22"/>
        </w:rPr>
        <w:t>7</w:t>
      </w:r>
      <w:r w:rsidR="00E13ED0" w:rsidRPr="00DD41E5">
        <w:rPr>
          <w:sz w:val="22"/>
          <w:szCs w:val="22"/>
        </w:rPr>
        <w:t xml:space="preserve"> </w:t>
      </w:r>
      <w:r w:rsidR="00077544" w:rsidRPr="00DD41E5">
        <w:rPr>
          <w:sz w:val="22"/>
          <w:szCs w:val="22"/>
        </w:rPr>
        <w:t xml:space="preserve">dieses Vertrages </w:t>
      </w:r>
      <w:r w:rsidR="00E13ED0" w:rsidRPr="00DD41E5">
        <w:rPr>
          <w:sz w:val="22"/>
          <w:szCs w:val="22"/>
        </w:rPr>
        <w:t>Ge</w:t>
      </w:r>
      <w:r w:rsidR="00E13ED0" w:rsidRPr="007B2C8C">
        <w:rPr>
          <w:sz w:val="22"/>
          <w:szCs w:val="22"/>
        </w:rPr>
        <w:t>brauch macht.</w:t>
      </w:r>
    </w:p>
    <w:p w14:paraId="62483C5E" w14:textId="77777777" w:rsidR="00E13ED0" w:rsidRPr="007B2C8C" w:rsidRDefault="00E13ED0" w:rsidP="00E13ED0">
      <w:pPr>
        <w:spacing w:line="360" w:lineRule="auto"/>
        <w:rPr>
          <w:sz w:val="22"/>
          <w:szCs w:val="22"/>
        </w:rPr>
      </w:pPr>
    </w:p>
    <w:p w14:paraId="0840BF4A" w14:textId="77777777" w:rsidR="00E13ED0" w:rsidRPr="007B2C8C" w:rsidRDefault="00934EFD" w:rsidP="00E13ED0">
      <w:pPr>
        <w:spacing w:line="360" w:lineRule="auto"/>
        <w:jc w:val="center"/>
        <w:rPr>
          <w:sz w:val="22"/>
          <w:szCs w:val="22"/>
        </w:rPr>
      </w:pPr>
      <w:r>
        <w:rPr>
          <w:sz w:val="22"/>
          <w:szCs w:val="22"/>
        </w:rPr>
        <w:t xml:space="preserve">§ </w:t>
      </w:r>
      <w:r w:rsidR="007D56E1">
        <w:rPr>
          <w:sz w:val="22"/>
          <w:szCs w:val="22"/>
        </w:rPr>
        <w:t>7</w:t>
      </w:r>
    </w:p>
    <w:p w14:paraId="36F724E4" w14:textId="77777777" w:rsidR="00E13ED0" w:rsidRPr="007B2C8C" w:rsidRDefault="00E13ED0" w:rsidP="00E13ED0">
      <w:pPr>
        <w:spacing w:line="360" w:lineRule="auto"/>
        <w:jc w:val="center"/>
        <w:rPr>
          <w:sz w:val="22"/>
          <w:szCs w:val="22"/>
        </w:rPr>
      </w:pPr>
      <w:r w:rsidRPr="007B2C8C">
        <w:rPr>
          <w:sz w:val="22"/>
          <w:szCs w:val="22"/>
        </w:rPr>
        <w:t>Kündigung</w:t>
      </w:r>
    </w:p>
    <w:p w14:paraId="424F22B5" w14:textId="203CB81B" w:rsidR="007D56E1" w:rsidRPr="007B2C8C" w:rsidRDefault="007D56E1" w:rsidP="00E13ED0">
      <w:pPr>
        <w:spacing w:line="360" w:lineRule="auto"/>
        <w:rPr>
          <w:sz w:val="22"/>
          <w:szCs w:val="22"/>
        </w:rPr>
      </w:pPr>
      <w:r w:rsidRPr="00011B4F">
        <w:rPr>
          <w:sz w:val="22"/>
          <w:szCs w:val="22"/>
        </w:rPr>
        <w:t>Innerhalb der Laufzeit kann das Vertragsverhältnis vom Dritten mit</w:t>
      </w:r>
      <w:r w:rsidR="00362544">
        <w:rPr>
          <w:sz w:val="22"/>
          <w:szCs w:val="22"/>
        </w:rPr>
        <w:t xml:space="preserve"> einer Frist von 2 Monaten zum </w:t>
      </w:r>
      <w:r w:rsidRPr="00011B4F">
        <w:rPr>
          <w:sz w:val="22"/>
          <w:szCs w:val="22"/>
        </w:rPr>
        <w:t>Monatsende gekündigt werden. D</w:t>
      </w:r>
      <w:r w:rsidR="00077544">
        <w:rPr>
          <w:sz w:val="22"/>
          <w:szCs w:val="22"/>
        </w:rPr>
        <w:t xml:space="preserve">ie </w:t>
      </w:r>
      <w:r w:rsidR="00077544" w:rsidRPr="00E10010">
        <w:rPr>
          <w:sz w:val="22"/>
          <w:szCs w:val="22"/>
        </w:rPr>
        <w:t>Zuwendungsempfängerin beziehungsweise de</w:t>
      </w:r>
      <w:r w:rsidR="00077544">
        <w:rPr>
          <w:sz w:val="22"/>
          <w:szCs w:val="22"/>
        </w:rPr>
        <w:t>r</w:t>
      </w:r>
      <w:r w:rsidR="00077544" w:rsidRPr="00E10010">
        <w:rPr>
          <w:sz w:val="22"/>
          <w:szCs w:val="22"/>
        </w:rPr>
        <w:t xml:space="preserve"> Zuwendungsempfänge</w:t>
      </w:r>
      <w:r w:rsidR="00077544">
        <w:rPr>
          <w:sz w:val="22"/>
          <w:szCs w:val="22"/>
        </w:rPr>
        <w:t xml:space="preserve">r </w:t>
      </w:r>
      <w:r w:rsidRPr="00011B4F">
        <w:rPr>
          <w:sz w:val="22"/>
          <w:szCs w:val="22"/>
        </w:rPr>
        <w:t xml:space="preserve">kann das Vertragsverhältnis nur aus wichtigem Grund kündigen. Ein wichtiger Grund liegt insbesondere vor, </w:t>
      </w:r>
      <w:r w:rsidR="00362544">
        <w:rPr>
          <w:sz w:val="22"/>
          <w:szCs w:val="22"/>
        </w:rPr>
        <w:t xml:space="preserve">wenn </w:t>
      </w:r>
      <w:r w:rsidRPr="00011B4F">
        <w:rPr>
          <w:sz w:val="22"/>
          <w:szCs w:val="22"/>
        </w:rPr>
        <w:t>der Dritte nach einschlägiger Abmahnung wiederholt gegen seine Pflichten au</w:t>
      </w:r>
      <w:r w:rsidR="002E2BEE">
        <w:rPr>
          <w:sz w:val="22"/>
          <w:szCs w:val="22"/>
        </w:rPr>
        <w:t>s § 4 dieses Vertrages verstößt</w:t>
      </w:r>
      <w:r w:rsidRPr="00011B4F">
        <w:rPr>
          <w:sz w:val="22"/>
          <w:szCs w:val="22"/>
        </w:rPr>
        <w:t>.</w:t>
      </w:r>
      <w:r w:rsidR="002E2BEE">
        <w:rPr>
          <w:sz w:val="22"/>
          <w:szCs w:val="22"/>
        </w:rPr>
        <w:t xml:space="preserve"> Im Falle der Kündigung </w:t>
      </w:r>
      <w:r w:rsidR="002E2BEE" w:rsidRPr="007B2C8C">
        <w:rPr>
          <w:sz w:val="22"/>
          <w:szCs w:val="22"/>
        </w:rPr>
        <w:t>verpflichtet sich</w:t>
      </w:r>
      <w:r w:rsidR="002E2BEE">
        <w:rPr>
          <w:sz w:val="22"/>
          <w:szCs w:val="22"/>
        </w:rPr>
        <w:t xml:space="preserve"> der Dritte</w:t>
      </w:r>
      <w:r w:rsidR="002E2BEE" w:rsidRPr="007B2C8C">
        <w:rPr>
          <w:sz w:val="22"/>
          <w:szCs w:val="22"/>
        </w:rPr>
        <w:t>, de</w:t>
      </w:r>
      <w:r w:rsidR="008A567B">
        <w:rPr>
          <w:sz w:val="22"/>
          <w:szCs w:val="22"/>
        </w:rPr>
        <w:t xml:space="preserve">r </w:t>
      </w:r>
      <w:r w:rsidR="008A567B" w:rsidRPr="00E10010">
        <w:rPr>
          <w:sz w:val="22"/>
          <w:szCs w:val="22"/>
        </w:rPr>
        <w:t>Zuwendungsempfängerin beziehungsweise de</w:t>
      </w:r>
      <w:r w:rsidR="008A567B">
        <w:rPr>
          <w:sz w:val="22"/>
          <w:szCs w:val="22"/>
        </w:rPr>
        <w:t>m</w:t>
      </w:r>
      <w:r w:rsidR="008A567B" w:rsidRPr="00E10010">
        <w:rPr>
          <w:sz w:val="22"/>
          <w:szCs w:val="22"/>
        </w:rPr>
        <w:t xml:space="preserve"> </w:t>
      </w:r>
      <w:r w:rsidR="00220F39" w:rsidRPr="00E10010">
        <w:rPr>
          <w:sz w:val="22"/>
          <w:szCs w:val="22"/>
        </w:rPr>
        <w:t>Zuwendungsempfänge</w:t>
      </w:r>
      <w:r w:rsidR="00220F39">
        <w:rPr>
          <w:sz w:val="22"/>
          <w:szCs w:val="22"/>
        </w:rPr>
        <w:t>r</w:t>
      </w:r>
      <w:r w:rsidR="00220F39" w:rsidRPr="007B2C8C">
        <w:rPr>
          <w:sz w:val="22"/>
          <w:szCs w:val="22"/>
        </w:rPr>
        <w:t xml:space="preserve"> die</w:t>
      </w:r>
      <w:r w:rsidR="002E2BEE">
        <w:rPr>
          <w:sz w:val="22"/>
          <w:szCs w:val="22"/>
        </w:rPr>
        <w:t xml:space="preserve"> zu erbringenden Nachweise für den </w:t>
      </w:r>
      <w:r w:rsidR="002E2BEE" w:rsidRPr="007B2C8C">
        <w:rPr>
          <w:sz w:val="22"/>
          <w:szCs w:val="22"/>
        </w:rPr>
        <w:t xml:space="preserve">Verwendungsnachweis über den abgelaufenen </w:t>
      </w:r>
      <w:proofErr w:type="spellStart"/>
      <w:r w:rsidR="00D30A2B">
        <w:rPr>
          <w:sz w:val="22"/>
          <w:szCs w:val="22"/>
        </w:rPr>
        <w:t>Maßnahme</w:t>
      </w:r>
      <w:r w:rsidR="00D30A2B" w:rsidRPr="007B2C8C">
        <w:rPr>
          <w:sz w:val="22"/>
          <w:szCs w:val="22"/>
        </w:rPr>
        <w:t>zeitraum</w:t>
      </w:r>
      <w:proofErr w:type="spellEnd"/>
      <w:r w:rsidR="00D30A2B" w:rsidRPr="007B2C8C">
        <w:rPr>
          <w:sz w:val="22"/>
          <w:szCs w:val="22"/>
        </w:rPr>
        <w:t xml:space="preserve"> </w:t>
      </w:r>
      <w:r w:rsidR="002E2BEE" w:rsidRPr="007B2C8C">
        <w:rPr>
          <w:sz w:val="22"/>
          <w:szCs w:val="22"/>
        </w:rPr>
        <w:t>innerhalb von 4 Wochen nach dem jeweiligen Quartalsende vorzulegen.</w:t>
      </w:r>
    </w:p>
    <w:p w14:paraId="70F35876" w14:textId="77777777" w:rsidR="00E13ED0" w:rsidRPr="007B2C8C" w:rsidRDefault="00E13ED0" w:rsidP="00E13ED0">
      <w:pPr>
        <w:spacing w:line="360" w:lineRule="auto"/>
        <w:rPr>
          <w:sz w:val="22"/>
          <w:szCs w:val="22"/>
        </w:rPr>
      </w:pPr>
    </w:p>
    <w:p w14:paraId="4295977C" w14:textId="77777777" w:rsidR="00E13ED0" w:rsidRPr="007B2C8C" w:rsidRDefault="004B1241" w:rsidP="00E13ED0">
      <w:pPr>
        <w:spacing w:line="360" w:lineRule="auto"/>
        <w:jc w:val="center"/>
        <w:rPr>
          <w:sz w:val="22"/>
          <w:szCs w:val="22"/>
        </w:rPr>
      </w:pPr>
      <w:r w:rsidRPr="007B2C8C">
        <w:rPr>
          <w:sz w:val="22"/>
          <w:szCs w:val="22"/>
        </w:rPr>
        <w:t xml:space="preserve">§ </w:t>
      </w:r>
      <w:r w:rsidR="006C5719">
        <w:rPr>
          <w:sz w:val="22"/>
          <w:szCs w:val="22"/>
        </w:rPr>
        <w:t>8</w:t>
      </w:r>
    </w:p>
    <w:p w14:paraId="7FE14A2F" w14:textId="77777777" w:rsidR="00E13ED0" w:rsidRPr="007B2C8C" w:rsidRDefault="00E13ED0" w:rsidP="00E13ED0">
      <w:pPr>
        <w:spacing w:line="360" w:lineRule="auto"/>
        <w:jc w:val="center"/>
        <w:rPr>
          <w:sz w:val="22"/>
          <w:szCs w:val="22"/>
        </w:rPr>
      </w:pPr>
      <w:r w:rsidRPr="007B2C8C">
        <w:rPr>
          <w:sz w:val="22"/>
          <w:szCs w:val="22"/>
        </w:rPr>
        <w:t>Salvatorische Klausel</w:t>
      </w:r>
    </w:p>
    <w:p w14:paraId="00E7DAA0" w14:textId="77777777" w:rsidR="00E13ED0" w:rsidRPr="007B2C8C" w:rsidRDefault="00E13ED0" w:rsidP="00E13ED0">
      <w:pPr>
        <w:spacing w:line="360" w:lineRule="auto"/>
        <w:rPr>
          <w:sz w:val="22"/>
          <w:szCs w:val="22"/>
        </w:rPr>
      </w:pPr>
      <w:r w:rsidRPr="007B2C8C">
        <w:rPr>
          <w:sz w:val="22"/>
          <w:szCs w:val="22"/>
        </w:rPr>
        <w:t>Sollten einzelne Bestimmungen dieses Vertrages unwirksam oder nichtig sein oder werden, so berührt dies die Gültigkeit der übrigen Bestimmungen dieses Vertrages nicht.</w:t>
      </w:r>
    </w:p>
    <w:p w14:paraId="59BACED1" w14:textId="77777777" w:rsidR="00E13ED0" w:rsidRPr="007B2C8C" w:rsidRDefault="00E13ED0" w:rsidP="00E13ED0">
      <w:pPr>
        <w:spacing w:line="360" w:lineRule="auto"/>
        <w:rPr>
          <w:sz w:val="22"/>
          <w:szCs w:val="22"/>
        </w:rPr>
      </w:pPr>
    </w:p>
    <w:p w14:paraId="6E9D0596" w14:textId="47A43E2A" w:rsidR="00E13ED0" w:rsidRPr="007B2C8C" w:rsidRDefault="00E13ED0" w:rsidP="00E13ED0">
      <w:pPr>
        <w:spacing w:line="360" w:lineRule="auto"/>
        <w:rPr>
          <w:sz w:val="22"/>
          <w:szCs w:val="22"/>
        </w:rPr>
      </w:pPr>
      <w:r w:rsidRPr="007B2C8C">
        <w:rPr>
          <w:sz w:val="22"/>
          <w:szCs w:val="22"/>
        </w:rPr>
        <w:t xml:space="preserve">Die </w:t>
      </w:r>
      <w:r w:rsidR="00C01C41">
        <w:rPr>
          <w:sz w:val="22"/>
          <w:szCs w:val="22"/>
        </w:rPr>
        <w:t>Ve</w:t>
      </w:r>
      <w:r w:rsidR="00BE3741">
        <w:rPr>
          <w:sz w:val="22"/>
          <w:szCs w:val="22"/>
        </w:rPr>
        <w:t>r</w:t>
      </w:r>
      <w:r w:rsidR="00C01C41">
        <w:rPr>
          <w:sz w:val="22"/>
          <w:szCs w:val="22"/>
        </w:rPr>
        <w:t>tragsp</w:t>
      </w:r>
      <w:r w:rsidRPr="007B2C8C">
        <w:rPr>
          <w:sz w:val="22"/>
          <w:szCs w:val="22"/>
        </w:rPr>
        <w:t>arteien verpflichten sich</w:t>
      </w:r>
      <w:r w:rsidR="00660F6D">
        <w:rPr>
          <w:sz w:val="22"/>
          <w:szCs w:val="22"/>
        </w:rPr>
        <w:t>,</w:t>
      </w:r>
      <w:r w:rsidRPr="007B2C8C">
        <w:rPr>
          <w:sz w:val="22"/>
          <w:szCs w:val="22"/>
        </w:rPr>
        <w:t xml:space="preserve"> unwirksame oder nichtige Bestimmungen durch neue Bestimmungen zu ersetzen, die dem in den unwirksamen oder nichtigen Bestimmungen enthaltenen wirtschaftlichen Regelungsgehalt in rechtlich zulässiger Weise gerecht werden. Entsprechendes</w:t>
      </w:r>
      <w:r w:rsidR="00454732" w:rsidRPr="007B2C8C">
        <w:rPr>
          <w:sz w:val="22"/>
          <w:szCs w:val="22"/>
        </w:rPr>
        <w:t xml:space="preserve"> gilt, wenn sich in dem Vertrag eine Lücke herausstellen sollte. Zur Ausfüllung der Lücke verpflichten sich die </w:t>
      </w:r>
      <w:r w:rsidR="00BE3741">
        <w:rPr>
          <w:sz w:val="22"/>
          <w:szCs w:val="22"/>
        </w:rPr>
        <w:t>Vertragsp</w:t>
      </w:r>
      <w:r w:rsidR="00454732" w:rsidRPr="007B2C8C">
        <w:rPr>
          <w:sz w:val="22"/>
          <w:szCs w:val="22"/>
        </w:rPr>
        <w:t>arteien auf die Etablierung angemessener Regelungen in diesem Vertrag hinzuwirken, die dem am nächsten kommen, was die Vertragsschließenden nach dem Sinn und Zweck des Vertrages bestimmt hätten, wenn der Punkt von ihnen bedacht worden wäre.</w:t>
      </w:r>
    </w:p>
    <w:p w14:paraId="18EC32BF" w14:textId="77777777" w:rsidR="00454732" w:rsidRPr="007B2C8C" w:rsidRDefault="00454732" w:rsidP="00E13ED0">
      <w:pPr>
        <w:spacing w:line="360" w:lineRule="auto"/>
        <w:rPr>
          <w:sz w:val="22"/>
          <w:szCs w:val="22"/>
        </w:rPr>
      </w:pPr>
    </w:p>
    <w:p w14:paraId="3863888D" w14:textId="77777777" w:rsidR="00454732" w:rsidRPr="007B2C8C" w:rsidRDefault="00454732" w:rsidP="00E13ED0">
      <w:pPr>
        <w:spacing w:line="360" w:lineRule="auto"/>
        <w:rPr>
          <w:sz w:val="22"/>
          <w:szCs w:val="22"/>
        </w:rPr>
      </w:pPr>
      <w:r w:rsidRPr="007B2C8C">
        <w:rPr>
          <w:sz w:val="22"/>
          <w:szCs w:val="22"/>
        </w:rPr>
        <w:t>Änderungen, Ergänzungen oder die Kündigung dieses Vertrages bedürfen zu ihrer Wirksamkeit der Schriftform. Auch eine Vereinbarung, die das Erfordernis der Schriftform aufhebt, hat schriftlich zu erfolgen.</w:t>
      </w:r>
    </w:p>
    <w:p w14:paraId="5D7A67C8" w14:textId="77777777" w:rsidR="001322AC" w:rsidRPr="007B2C8C" w:rsidRDefault="001322AC" w:rsidP="00454732">
      <w:pPr>
        <w:spacing w:line="360" w:lineRule="auto"/>
        <w:rPr>
          <w:sz w:val="22"/>
          <w:szCs w:val="22"/>
        </w:rPr>
      </w:pPr>
    </w:p>
    <w:p w14:paraId="3BEC4656" w14:textId="77777777" w:rsidR="00B0313C" w:rsidRPr="00B0313C" w:rsidRDefault="00B0313C" w:rsidP="00B0313C">
      <w:pPr>
        <w:tabs>
          <w:tab w:val="left" w:pos="4253"/>
          <w:tab w:val="left" w:pos="4962"/>
          <w:tab w:val="left" w:pos="9214"/>
        </w:tabs>
        <w:rPr>
          <w:sz w:val="22"/>
          <w:szCs w:val="22"/>
          <w:u w:val="single"/>
        </w:rPr>
      </w:pPr>
      <w:bookmarkStart w:id="0" w:name="Betreff1"/>
      <w:bookmarkEnd w:id="0"/>
      <w:r w:rsidRPr="00B0313C">
        <w:rPr>
          <w:sz w:val="22"/>
          <w:szCs w:val="22"/>
          <w:u w:val="single"/>
        </w:rPr>
        <w:tab/>
      </w:r>
      <w:r w:rsidRPr="00B0313C">
        <w:rPr>
          <w:sz w:val="22"/>
          <w:szCs w:val="22"/>
        </w:rPr>
        <w:tab/>
      </w:r>
      <w:r w:rsidRPr="00B0313C">
        <w:rPr>
          <w:sz w:val="22"/>
          <w:szCs w:val="22"/>
          <w:u w:val="single"/>
        </w:rPr>
        <w:tab/>
      </w:r>
    </w:p>
    <w:p w14:paraId="7253338C" w14:textId="77777777" w:rsidR="00B0313C" w:rsidRPr="00B0313C" w:rsidRDefault="00B0313C" w:rsidP="00E1769A">
      <w:pPr>
        <w:tabs>
          <w:tab w:val="left" w:pos="4962"/>
        </w:tabs>
        <w:rPr>
          <w:sz w:val="22"/>
          <w:szCs w:val="22"/>
        </w:rPr>
      </w:pPr>
      <w:r w:rsidRPr="00B0313C">
        <w:rPr>
          <w:sz w:val="22"/>
          <w:szCs w:val="22"/>
        </w:rPr>
        <w:t>Ort, Datum</w:t>
      </w:r>
      <w:r w:rsidRPr="00B0313C">
        <w:rPr>
          <w:sz w:val="22"/>
          <w:szCs w:val="22"/>
        </w:rPr>
        <w:tab/>
        <w:t>Ort, Datum</w:t>
      </w:r>
      <w:r w:rsidRPr="00B0313C">
        <w:rPr>
          <w:sz w:val="22"/>
          <w:szCs w:val="22"/>
        </w:rPr>
        <w:tab/>
      </w:r>
      <w:r w:rsidRPr="00B0313C">
        <w:rPr>
          <w:sz w:val="22"/>
          <w:szCs w:val="22"/>
        </w:rPr>
        <w:tab/>
      </w:r>
    </w:p>
    <w:p w14:paraId="7CED67AF" w14:textId="77777777" w:rsidR="00B0313C" w:rsidRDefault="00B0313C" w:rsidP="00E1769A">
      <w:pPr>
        <w:tabs>
          <w:tab w:val="left" w:pos="4962"/>
        </w:tabs>
        <w:spacing w:line="360" w:lineRule="auto"/>
        <w:rPr>
          <w:sz w:val="22"/>
          <w:szCs w:val="22"/>
        </w:rPr>
      </w:pPr>
    </w:p>
    <w:p w14:paraId="3AAF9F15" w14:textId="77777777" w:rsidR="00B0313C" w:rsidRPr="00B0313C" w:rsidRDefault="00B0313C" w:rsidP="00E1769A">
      <w:pPr>
        <w:tabs>
          <w:tab w:val="left" w:pos="4962"/>
        </w:tabs>
        <w:spacing w:line="360" w:lineRule="auto"/>
        <w:rPr>
          <w:sz w:val="22"/>
          <w:szCs w:val="22"/>
        </w:rPr>
      </w:pPr>
    </w:p>
    <w:p w14:paraId="7E76C1DD" w14:textId="77777777" w:rsidR="00B0313C" w:rsidRPr="00B0313C" w:rsidRDefault="00B0313C" w:rsidP="00E1769A">
      <w:pPr>
        <w:tabs>
          <w:tab w:val="left" w:pos="4253"/>
          <w:tab w:val="left" w:pos="4962"/>
          <w:tab w:val="left" w:pos="9214"/>
        </w:tabs>
        <w:rPr>
          <w:sz w:val="22"/>
          <w:szCs w:val="22"/>
          <w:u w:val="single"/>
        </w:rPr>
      </w:pPr>
      <w:r w:rsidRPr="00B0313C">
        <w:rPr>
          <w:sz w:val="22"/>
          <w:szCs w:val="22"/>
          <w:u w:val="single"/>
        </w:rPr>
        <w:tab/>
      </w:r>
      <w:r w:rsidRPr="00B0313C">
        <w:rPr>
          <w:sz w:val="22"/>
          <w:szCs w:val="22"/>
        </w:rPr>
        <w:tab/>
      </w:r>
      <w:r w:rsidRPr="00B0313C">
        <w:rPr>
          <w:sz w:val="22"/>
          <w:szCs w:val="22"/>
          <w:u w:val="single"/>
        </w:rPr>
        <w:tab/>
      </w:r>
    </w:p>
    <w:p w14:paraId="2CF8484D" w14:textId="77777777" w:rsidR="009C213B" w:rsidRDefault="00E1769A" w:rsidP="00E1769A">
      <w:pPr>
        <w:tabs>
          <w:tab w:val="left" w:pos="426"/>
          <w:tab w:val="left" w:pos="4962"/>
          <w:tab w:val="left" w:pos="5387"/>
        </w:tabs>
        <w:rPr>
          <w:sz w:val="22"/>
          <w:szCs w:val="22"/>
        </w:rPr>
      </w:pPr>
      <w:r>
        <w:rPr>
          <w:sz w:val="22"/>
          <w:szCs w:val="22"/>
        </w:rPr>
        <w:t xml:space="preserve">Unterschrift Vertretungsberechtigter </w:t>
      </w:r>
      <w:r w:rsidR="009C213B">
        <w:rPr>
          <w:sz w:val="22"/>
          <w:szCs w:val="22"/>
        </w:rPr>
        <w:tab/>
        <w:t>Unterschrift Vertretungsberechtigter</w:t>
      </w:r>
    </w:p>
    <w:p w14:paraId="70A24DFD" w14:textId="77777777" w:rsidR="00CC0DF4" w:rsidRDefault="00CC0DF4" w:rsidP="00E1769A">
      <w:pPr>
        <w:tabs>
          <w:tab w:val="left" w:pos="426"/>
          <w:tab w:val="left" w:pos="4962"/>
          <w:tab w:val="left" w:pos="5387"/>
        </w:tabs>
        <w:rPr>
          <w:sz w:val="22"/>
          <w:szCs w:val="22"/>
        </w:rPr>
      </w:pPr>
      <w:r w:rsidRPr="00E10010">
        <w:rPr>
          <w:sz w:val="22"/>
          <w:szCs w:val="22"/>
        </w:rPr>
        <w:t>Zuwendungsempfängerin beziehu</w:t>
      </w:r>
      <w:r>
        <w:rPr>
          <w:sz w:val="22"/>
          <w:szCs w:val="22"/>
        </w:rPr>
        <w:t>ngsweise</w:t>
      </w:r>
    </w:p>
    <w:p w14:paraId="4BFA861E" w14:textId="02F19B37" w:rsidR="00B0313C" w:rsidRPr="00B0313C" w:rsidRDefault="00CC0DF4" w:rsidP="00E1769A">
      <w:pPr>
        <w:tabs>
          <w:tab w:val="left" w:pos="426"/>
          <w:tab w:val="left" w:pos="4962"/>
          <w:tab w:val="left" w:pos="5387"/>
        </w:tabs>
        <w:rPr>
          <w:sz w:val="22"/>
          <w:szCs w:val="22"/>
        </w:rPr>
      </w:pPr>
      <w:r w:rsidRPr="00E10010">
        <w:rPr>
          <w:sz w:val="22"/>
          <w:szCs w:val="22"/>
        </w:rPr>
        <w:t>Zuwendungsempfänge</w:t>
      </w:r>
      <w:r>
        <w:rPr>
          <w:sz w:val="22"/>
          <w:szCs w:val="22"/>
        </w:rPr>
        <w:t>r</w:t>
      </w:r>
      <w:r w:rsidR="00B0313C" w:rsidRPr="00B0313C">
        <w:rPr>
          <w:sz w:val="22"/>
          <w:szCs w:val="22"/>
        </w:rPr>
        <w:t xml:space="preserve"> </w:t>
      </w:r>
      <w:r w:rsidR="00B0313C" w:rsidRPr="00B0313C">
        <w:rPr>
          <w:sz w:val="22"/>
          <w:szCs w:val="22"/>
        </w:rPr>
        <w:tab/>
        <w:t>Dritter</w:t>
      </w:r>
    </w:p>
    <w:p w14:paraId="64F80610" w14:textId="77777777" w:rsidR="00B0313C" w:rsidRDefault="00B0313C" w:rsidP="00E1769A">
      <w:pPr>
        <w:pStyle w:val="Flietext"/>
        <w:tabs>
          <w:tab w:val="left" w:pos="851"/>
          <w:tab w:val="left" w:pos="4962"/>
          <w:tab w:val="left" w:pos="6804"/>
        </w:tabs>
        <w:spacing w:line="240" w:lineRule="auto"/>
        <w:rPr>
          <w:sz w:val="22"/>
          <w:szCs w:val="22"/>
        </w:rPr>
      </w:pPr>
    </w:p>
    <w:p w14:paraId="1A0D7380" w14:textId="77777777" w:rsidR="001322AC" w:rsidRDefault="001322AC" w:rsidP="00E1769A">
      <w:pPr>
        <w:pStyle w:val="Flietext"/>
        <w:tabs>
          <w:tab w:val="left" w:pos="851"/>
          <w:tab w:val="left" w:pos="4962"/>
          <w:tab w:val="left" w:pos="6804"/>
        </w:tabs>
        <w:spacing w:line="240" w:lineRule="auto"/>
        <w:rPr>
          <w:sz w:val="22"/>
          <w:szCs w:val="22"/>
        </w:rPr>
      </w:pPr>
    </w:p>
    <w:p w14:paraId="1114A741" w14:textId="77777777" w:rsidR="00B0313C" w:rsidRPr="00B0313C" w:rsidRDefault="00B0313C" w:rsidP="00E1769A">
      <w:pPr>
        <w:tabs>
          <w:tab w:val="left" w:pos="4253"/>
          <w:tab w:val="left" w:pos="4962"/>
          <w:tab w:val="left" w:pos="9214"/>
        </w:tabs>
        <w:rPr>
          <w:sz w:val="22"/>
          <w:szCs w:val="22"/>
          <w:u w:val="single"/>
        </w:rPr>
      </w:pPr>
      <w:r w:rsidRPr="00B0313C">
        <w:rPr>
          <w:sz w:val="22"/>
          <w:szCs w:val="22"/>
          <w:u w:val="single"/>
        </w:rPr>
        <w:tab/>
      </w:r>
      <w:r w:rsidRPr="00B0313C">
        <w:rPr>
          <w:sz w:val="22"/>
          <w:szCs w:val="22"/>
        </w:rPr>
        <w:tab/>
      </w:r>
      <w:r w:rsidRPr="00B0313C">
        <w:rPr>
          <w:sz w:val="22"/>
          <w:szCs w:val="22"/>
          <w:u w:val="single"/>
        </w:rPr>
        <w:tab/>
      </w:r>
    </w:p>
    <w:p w14:paraId="60613377" w14:textId="77777777" w:rsidR="00DF0905" w:rsidRPr="00B0313C" w:rsidRDefault="00E1769A" w:rsidP="00E1769A">
      <w:pPr>
        <w:pStyle w:val="Flietext"/>
        <w:tabs>
          <w:tab w:val="left" w:pos="993"/>
          <w:tab w:val="left" w:pos="4962"/>
          <w:tab w:val="left" w:pos="5812"/>
        </w:tabs>
        <w:spacing w:line="240" w:lineRule="auto"/>
        <w:rPr>
          <w:sz w:val="22"/>
          <w:szCs w:val="22"/>
        </w:rPr>
      </w:pPr>
      <w:r>
        <w:rPr>
          <w:sz w:val="22"/>
          <w:szCs w:val="22"/>
        </w:rPr>
        <w:t>Name in Druckschrift</w:t>
      </w:r>
      <w:r>
        <w:rPr>
          <w:sz w:val="22"/>
          <w:szCs w:val="22"/>
        </w:rPr>
        <w:tab/>
      </w:r>
      <w:r w:rsidR="00B0313C" w:rsidRPr="00B0313C">
        <w:rPr>
          <w:sz w:val="22"/>
          <w:szCs w:val="22"/>
        </w:rPr>
        <w:t>Name in Druckschrift</w:t>
      </w:r>
    </w:p>
    <w:sectPr w:rsidR="00DF0905" w:rsidRPr="00B0313C" w:rsidSect="0044307B">
      <w:footerReference w:type="default" r:id="rId8"/>
      <w:footerReference w:type="first" r:id="rId9"/>
      <w:pgSz w:w="11906" w:h="16838"/>
      <w:pgMar w:top="1134" w:right="1134" w:bottom="993" w:left="1418" w:header="709" w:footer="60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8C1623" w14:textId="77777777" w:rsidR="00C97CBD" w:rsidRDefault="00C97CBD">
      <w:r>
        <w:separator/>
      </w:r>
    </w:p>
  </w:endnote>
  <w:endnote w:type="continuationSeparator" w:id="0">
    <w:p w14:paraId="3846C55B" w14:textId="77777777" w:rsidR="00C97CBD" w:rsidRDefault="00C97C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7D5624" w14:textId="36633B5B" w:rsidR="0000744A" w:rsidRPr="007B3A47" w:rsidRDefault="0000744A" w:rsidP="0091043B">
    <w:pPr>
      <w:pStyle w:val="Fuzeile"/>
      <w:rPr>
        <w:color w:val="999999"/>
        <w:sz w:val="20"/>
        <w:szCs w:val="20"/>
      </w:rPr>
    </w:pPr>
    <w:r>
      <w:rPr>
        <w:rStyle w:val="Seitenzahl"/>
        <w:color w:val="999999"/>
        <w:sz w:val="20"/>
        <w:szCs w:val="20"/>
      </w:rPr>
      <w:tab/>
    </w:r>
    <w:r>
      <w:rPr>
        <w:rStyle w:val="Seitenzahl"/>
        <w:color w:val="999999"/>
        <w:sz w:val="20"/>
        <w:szCs w:val="20"/>
      </w:rPr>
      <w:tab/>
    </w:r>
    <w:r w:rsidRPr="007B3A47">
      <w:rPr>
        <w:rStyle w:val="Seitenzahl"/>
        <w:color w:val="999999"/>
        <w:sz w:val="20"/>
        <w:szCs w:val="20"/>
      </w:rPr>
      <w:fldChar w:fldCharType="begin"/>
    </w:r>
    <w:r w:rsidRPr="007B3A47">
      <w:rPr>
        <w:rStyle w:val="Seitenzahl"/>
        <w:color w:val="999999"/>
        <w:sz w:val="20"/>
        <w:szCs w:val="20"/>
      </w:rPr>
      <w:instrText xml:space="preserve"> PAGE </w:instrText>
    </w:r>
    <w:r w:rsidRPr="007B3A47">
      <w:rPr>
        <w:rStyle w:val="Seitenzahl"/>
        <w:color w:val="999999"/>
        <w:sz w:val="20"/>
        <w:szCs w:val="20"/>
      </w:rPr>
      <w:fldChar w:fldCharType="separate"/>
    </w:r>
    <w:r w:rsidR="00567E6C">
      <w:rPr>
        <w:rStyle w:val="Seitenzahl"/>
        <w:noProof/>
        <w:color w:val="999999"/>
        <w:sz w:val="20"/>
        <w:szCs w:val="20"/>
      </w:rPr>
      <w:t>4</w:t>
    </w:r>
    <w:r w:rsidRPr="007B3A47">
      <w:rPr>
        <w:rStyle w:val="Seitenzahl"/>
        <w:color w:val="999999"/>
        <w:sz w:val="20"/>
        <w:szCs w:val="20"/>
      </w:rPr>
      <w:fldChar w:fldCharType="end"/>
    </w:r>
    <w:r w:rsidRPr="007B3A47">
      <w:rPr>
        <w:rStyle w:val="Seitenzahl"/>
        <w:color w:val="999999"/>
        <w:sz w:val="20"/>
        <w:szCs w:val="20"/>
      </w:rPr>
      <w:t xml:space="preserve"> von </w:t>
    </w:r>
    <w:r w:rsidRPr="007B3A47">
      <w:rPr>
        <w:rStyle w:val="Seitenzahl"/>
        <w:color w:val="999999"/>
        <w:sz w:val="20"/>
        <w:szCs w:val="20"/>
      </w:rPr>
      <w:fldChar w:fldCharType="begin"/>
    </w:r>
    <w:r w:rsidRPr="007B3A47">
      <w:rPr>
        <w:rStyle w:val="Seitenzahl"/>
        <w:color w:val="999999"/>
        <w:sz w:val="20"/>
        <w:szCs w:val="20"/>
      </w:rPr>
      <w:instrText xml:space="preserve"> NUMPAGES </w:instrText>
    </w:r>
    <w:r w:rsidRPr="007B3A47">
      <w:rPr>
        <w:rStyle w:val="Seitenzahl"/>
        <w:color w:val="999999"/>
        <w:sz w:val="20"/>
        <w:szCs w:val="20"/>
      </w:rPr>
      <w:fldChar w:fldCharType="separate"/>
    </w:r>
    <w:r w:rsidR="00567E6C">
      <w:rPr>
        <w:rStyle w:val="Seitenzahl"/>
        <w:noProof/>
        <w:color w:val="999999"/>
        <w:sz w:val="20"/>
        <w:szCs w:val="20"/>
      </w:rPr>
      <w:t>4</w:t>
    </w:r>
    <w:r w:rsidRPr="007B3A47">
      <w:rPr>
        <w:rStyle w:val="Seitenzahl"/>
        <w:color w:val="999999"/>
        <w:sz w:val="20"/>
        <w:szCs w:val="20"/>
      </w:rPr>
      <w:fldChar w:fldCharType="end"/>
    </w:r>
  </w:p>
  <w:p w14:paraId="455E914C" w14:textId="77777777" w:rsidR="0000744A" w:rsidRPr="000C1A8C" w:rsidRDefault="0000744A" w:rsidP="000C1A8C">
    <w:pPr>
      <w:pStyle w:val="Fuzeile"/>
      <w:tabs>
        <w:tab w:val="clear" w:pos="4536"/>
        <w:tab w:val="clear" w:pos="9072"/>
        <w:tab w:val="right" w:pos="9071"/>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63A2A6" w14:textId="6BFA6E25" w:rsidR="0000744A" w:rsidRPr="0091043B" w:rsidRDefault="0000744A" w:rsidP="0091043B">
    <w:pPr>
      <w:pStyle w:val="Fuzeile"/>
      <w:tabs>
        <w:tab w:val="clear" w:pos="9072"/>
        <w:tab w:val="right" w:pos="9071"/>
      </w:tabs>
      <w:rPr>
        <w:color w:val="999999"/>
        <w:sz w:val="20"/>
        <w:szCs w:val="20"/>
      </w:rPr>
    </w:pPr>
    <w:r>
      <w:rPr>
        <w:rStyle w:val="Seitenzahl"/>
        <w:color w:val="999999"/>
        <w:sz w:val="20"/>
        <w:szCs w:val="20"/>
      </w:rPr>
      <w:tab/>
    </w:r>
    <w:r>
      <w:rPr>
        <w:rStyle w:val="Seitenzahl"/>
        <w:color w:val="999999"/>
        <w:sz w:val="20"/>
        <w:szCs w:val="20"/>
      </w:rPr>
      <w:tab/>
    </w:r>
    <w:r w:rsidRPr="007B3A47">
      <w:rPr>
        <w:rStyle w:val="Seitenzahl"/>
        <w:color w:val="999999"/>
        <w:sz w:val="20"/>
        <w:szCs w:val="20"/>
      </w:rPr>
      <w:fldChar w:fldCharType="begin"/>
    </w:r>
    <w:r w:rsidRPr="007B3A47">
      <w:rPr>
        <w:rStyle w:val="Seitenzahl"/>
        <w:color w:val="999999"/>
        <w:sz w:val="20"/>
        <w:szCs w:val="20"/>
      </w:rPr>
      <w:instrText xml:space="preserve"> PAGE </w:instrText>
    </w:r>
    <w:r w:rsidRPr="007B3A47">
      <w:rPr>
        <w:rStyle w:val="Seitenzahl"/>
        <w:color w:val="999999"/>
        <w:sz w:val="20"/>
        <w:szCs w:val="20"/>
      </w:rPr>
      <w:fldChar w:fldCharType="separate"/>
    </w:r>
    <w:r w:rsidR="00567E6C">
      <w:rPr>
        <w:rStyle w:val="Seitenzahl"/>
        <w:noProof/>
        <w:color w:val="999999"/>
        <w:sz w:val="20"/>
        <w:szCs w:val="20"/>
      </w:rPr>
      <w:t>1</w:t>
    </w:r>
    <w:r w:rsidRPr="007B3A47">
      <w:rPr>
        <w:rStyle w:val="Seitenzahl"/>
        <w:color w:val="999999"/>
        <w:sz w:val="20"/>
        <w:szCs w:val="20"/>
      </w:rPr>
      <w:fldChar w:fldCharType="end"/>
    </w:r>
    <w:r w:rsidRPr="007B3A47">
      <w:rPr>
        <w:rStyle w:val="Seitenzahl"/>
        <w:color w:val="999999"/>
        <w:sz w:val="20"/>
        <w:szCs w:val="20"/>
      </w:rPr>
      <w:t xml:space="preserve"> von </w:t>
    </w:r>
    <w:r w:rsidRPr="007B3A47">
      <w:rPr>
        <w:rStyle w:val="Seitenzahl"/>
        <w:color w:val="999999"/>
        <w:sz w:val="20"/>
        <w:szCs w:val="20"/>
      </w:rPr>
      <w:fldChar w:fldCharType="begin"/>
    </w:r>
    <w:r w:rsidRPr="007B3A47">
      <w:rPr>
        <w:rStyle w:val="Seitenzahl"/>
        <w:color w:val="999999"/>
        <w:sz w:val="20"/>
        <w:szCs w:val="20"/>
      </w:rPr>
      <w:instrText xml:space="preserve"> NUMPAGES </w:instrText>
    </w:r>
    <w:r w:rsidRPr="007B3A47">
      <w:rPr>
        <w:rStyle w:val="Seitenzahl"/>
        <w:color w:val="999999"/>
        <w:sz w:val="20"/>
        <w:szCs w:val="20"/>
      </w:rPr>
      <w:fldChar w:fldCharType="separate"/>
    </w:r>
    <w:r w:rsidR="00567E6C">
      <w:rPr>
        <w:rStyle w:val="Seitenzahl"/>
        <w:noProof/>
        <w:color w:val="999999"/>
        <w:sz w:val="20"/>
        <w:szCs w:val="20"/>
      </w:rPr>
      <w:t>4</w:t>
    </w:r>
    <w:r w:rsidRPr="007B3A47">
      <w:rPr>
        <w:rStyle w:val="Seitenzahl"/>
        <w:color w:val="999999"/>
        <w:sz w:val="20"/>
        <w:szCs w:val="20"/>
      </w:rPr>
      <w:fldChar w:fldCharType="end"/>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4FF99B" w14:textId="77777777" w:rsidR="00C97CBD" w:rsidRDefault="00C97CBD">
      <w:r>
        <w:separator/>
      </w:r>
    </w:p>
  </w:footnote>
  <w:footnote w:type="continuationSeparator" w:id="0">
    <w:p w14:paraId="6CD11EFA" w14:textId="77777777" w:rsidR="00C97CBD" w:rsidRDefault="00C97C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A85103"/>
    <w:multiLevelType w:val="hybridMultilevel"/>
    <w:tmpl w:val="1E12E898"/>
    <w:lvl w:ilvl="0" w:tplc="972841D0">
      <w:start w:val="6"/>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 w15:restartNumberingAfterBreak="0">
    <w:nsid w:val="2A182432"/>
    <w:multiLevelType w:val="hybridMultilevel"/>
    <w:tmpl w:val="DE4EFEB8"/>
    <w:lvl w:ilvl="0" w:tplc="7A50AE14">
      <w:start w:val="5"/>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38652F6B"/>
    <w:multiLevelType w:val="hybridMultilevel"/>
    <w:tmpl w:val="96A81CC4"/>
    <w:lvl w:ilvl="0" w:tplc="E49CBF8A">
      <w:start w:val="4"/>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8216C1D"/>
    <w:multiLevelType w:val="hybridMultilevel"/>
    <w:tmpl w:val="6EBEDD12"/>
    <w:lvl w:ilvl="0" w:tplc="8596746E">
      <w:start w:val="1"/>
      <w:numFmt w:val="decimal"/>
      <w:lvlText w:val="(%1)"/>
      <w:lvlJc w:val="left"/>
      <w:pPr>
        <w:ind w:left="720" w:hanging="360"/>
      </w:pPr>
      <w:rPr>
        <w:rFonts w:hint="default"/>
        <w:i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4AFC5B1B"/>
    <w:multiLevelType w:val="hybridMultilevel"/>
    <w:tmpl w:val="C99C1CE8"/>
    <w:lvl w:ilvl="0" w:tplc="4432C178">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5" w15:restartNumberingAfterBreak="0">
    <w:nsid w:val="5B4830DE"/>
    <w:multiLevelType w:val="hybridMultilevel"/>
    <w:tmpl w:val="07246362"/>
    <w:lvl w:ilvl="0" w:tplc="606C82C4">
      <w:start w:val="1"/>
      <w:numFmt w:val="bullet"/>
      <w:lvlText w:val=""/>
      <w:lvlJc w:val="left"/>
      <w:pPr>
        <w:tabs>
          <w:tab w:val="num" w:pos="454"/>
        </w:tabs>
        <w:ind w:left="454" w:hanging="454"/>
      </w:pPr>
      <w:rPr>
        <w:rFonts w:ascii="Symbol" w:hAnsi="Symbol" w:hint="default"/>
        <w:effect w:val="none"/>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320052E"/>
    <w:multiLevelType w:val="hybridMultilevel"/>
    <w:tmpl w:val="18C6E8CC"/>
    <w:lvl w:ilvl="0" w:tplc="972841D0">
      <w:start w:val="5"/>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69373D1E"/>
    <w:multiLevelType w:val="multilevel"/>
    <w:tmpl w:val="EB027132"/>
    <w:lvl w:ilvl="0">
      <w:start w:val="1"/>
      <w:numFmt w:val="decimal"/>
      <w:pStyle w:val="VSGrad"/>
      <w:lvlText w:val="%1)"/>
      <w:lvlJc w:val="left"/>
      <w:pPr>
        <w:tabs>
          <w:tab w:val="num" w:pos="0"/>
        </w:tabs>
        <w:ind w:left="0" w:firstLine="0"/>
      </w:pPr>
      <w:rPr>
        <w:rFonts w:hint="default"/>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15:restartNumberingAfterBreak="0">
    <w:nsid w:val="6AB205B8"/>
    <w:multiLevelType w:val="hybridMultilevel"/>
    <w:tmpl w:val="0B9EFB4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6C456F0C"/>
    <w:multiLevelType w:val="hybridMultilevel"/>
    <w:tmpl w:val="3A146906"/>
    <w:lvl w:ilvl="0" w:tplc="37647710">
      <w:start w:val="4"/>
      <w:numFmt w:val="bullet"/>
      <w:lvlText w:val="-"/>
      <w:lvlJc w:val="left"/>
      <w:pPr>
        <w:tabs>
          <w:tab w:val="num" w:pos="720"/>
        </w:tabs>
        <w:ind w:left="720" w:hanging="360"/>
      </w:pPr>
      <w:rPr>
        <w:rFonts w:ascii="Arial" w:eastAsia="Times New Roman" w:hAnsi="Arial" w:cs="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5091B13"/>
    <w:multiLevelType w:val="hybridMultilevel"/>
    <w:tmpl w:val="4732B69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7C910EDD"/>
    <w:multiLevelType w:val="multilevel"/>
    <w:tmpl w:val="A0009846"/>
    <w:lvl w:ilvl="0">
      <w:start w:val="1"/>
      <w:numFmt w:val="decimal"/>
      <w:lvlText w:val="%1)"/>
      <w:lvlJc w:val="left"/>
      <w:pPr>
        <w:tabs>
          <w:tab w:val="num" w:pos="0"/>
        </w:tabs>
        <w:ind w:left="0" w:firstLine="0"/>
      </w:pPr>
      <w:rPr>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11"/>
  </w:num>
  <w:num w:numId="2">
    <w:abstractNumId w:val="7"/>
  </w:num>
  <w:num w:numId="3">
    <w:abstractNumId w:val="2"/>
  </w:num>
  <w:num w:numId="4">
    <w:abstractNumId w:val="9"/>
  </w:num>
  <w:num w:numId="5">
    <w:abstractNumId w:val="5"/>
  </w:num>
  <w:num w:numId="6">
    <w:abstractNumId w:val="3"/>
  </w:num>
  <w:num w:numId="7">
    <w:abstractNumId w:val="4"/>
  </w:num>
  <w:num w:numId="8">
    <w:abstractNumId w:val="8"/>
  </w:num>
  <w:num w:numId="9">
    <w:abstractNumId w:val="6"/>
  </w:num>
  <w:num w:numId="10">
    <w:abstractNumId w:val="10"/>
  </w:num>
  <w:num w:numId="11">
    <w:abstractNumId w:val="0"/>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09"/>
  <w:autoHyphenation/>
  <w:hyphenationZone w:val="425"/>
  <w:drawingGridHorizontalSpacing w:val="120"/>
  <w:displayHorizontalDrawingGridEvery w:val="2"/>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1A8C"/>
    <w:rsid w:val="00001C1E"/>
    <w:rsid w:val="00002D80"/>
    <w:rsid w:val="0000744A"/>
    <w:rsid w:val="000079FC"/>
    <w:rsid w:val="00011B4F"/>
    <w:rsid w:val="00023727"/>
    <w:rsid w:val="0002476F"/>
    <w:rsid w:val="00040D19"/>
    <w:rsid w:val="00042DEF"/>
    <w:rsid w:val="00045F8B"/>
    <w:rsid w:val="0005692B"/>
    <w:rsid w:val="0006620D"/>
    <w:rsid w:val="00077544"/>
    <w:rsid w:val="00083AA3"/>
    <w:rsid w:val="000C1A8C"/>
    <w:rsid w:val="000C27FE"/>
    <w:rsid w:val="000D18A6"/>
    <w:rsid w:val="000E1DE6"/>
    <w:rsid w:val="000F197E"/>
    <w:rsid w:val="001031A8"/>
    <w:rsid w:val="00110A5F"/>
    <w:rsid w:val="00114320"/>
    <w:rsid w:val="001322AC"/>
    <w:rsid w:val="00133AB7"/>
    <w:rsid w:val="0013706E"/>
    <w:rsid w:val="00145CCC"/>
    <w:rsid w:val="001554EB"/>
    <w:rsid w:val="001700AB"/>
    <w:rsid w:val="001768DF"/>
    <w:rsid w:val="00185359"/>
    <w:rsid w:val="001921DE"/>
    <w:rsid w:val="001B0574"/>
    <w:rsid w:val="001B537A"/>
    <w:rsid w:val="001C40E0"/>
    <w:rsid w:val="001C4375"/>
    <w:rsid w:val="001C5F96"/>
    <w:rsid w:val="001C6959"/>
    <w:rsid w:val="001C6FF8"/>
    <w:rsid w:val="001D3BCE"/>
    <w:rsid w:val="00210B24"/>
    <w:rsid w:val="00220F39"/>
    <w:rsid w:val="00221DCF"/>
    <w:rsid w:val="002313AF"/>
    <w:rsid w:val="00235733"/>
    <w:rsid w:val="0024590C"/>
    <w:rsid w:val="0025312A"/>
    <w:rsid w:val="002631A7"/>
    <w:rsid w:val="002A622F"/>
    <w:rsid w:val="002A6571"/>
    <w:rsid w:val="002B0AFE"/>
    <w:rsid w:val="002D02F4"/>
    <w:rsid w:val="002E2BEE"/>
    <w:rsid w:val="002E4538"/>
    <w:rsid w:val="002E6B21"/>
    <w:rsid w:val="002F3CF6"/>
    <w:rsid w:val="00314E44"/>
    <w:rsid w:val="00322786"/>
    <w:rsid w:val="003350F4"/>
    <w:rsid w:val="00362544"/>
    <w:rsid w:val="003661E5"/>
    <w:rsid w:val="00373484"/>
    <w:rsid w:val="003A0B5C"/>
    <w:rsid w:val="003A20CF"/>
    <w:rsid w:val="003A46F5"/>
    <w:rsid w:val="003A4BB6"/>
    <w:rsid w:val="003A7F54"/>
    <w:rsid w:val="003C3269"/>
    <w:rsid w:val="003E19D1"/>
    <w:rsid w:val="003F068A"/>
    <w:rsid w:val="003F2BB2"/>
    <w:rsid w:val="003F3DCD"/>
    <w:rsid w:val="003F4FCA"/>
    <w:rsid w:val="00417DC7"/>
    <w:rsid w:val="00430875"/>
    <w:rsid w:val="00431324"/>
    <w:rsid w:val="0043784A"/>
    <w:rsid w:val="004429B3"/>
    <w:rsid w:val="0044307B"/>
    <w:rsid w:val="00454732"/>
    <w:rsid w:val="00457E78"/>
    <w:rsid w:val="004604D2"/>
    <w:rsid w:val="004847EF"/>
    <w:rsid w:val="00486D55"/>
    <w:rsid w:val="004B1241"/>
    <w:rsid w:val="004B15A7"/>
    <w:rsid w:val="004C5DA6"/>
    <w:rsid w:val="004C741A"/>
    <w:rsid w:val="004D01FC"/>
    <w:rsid w:val="004D7410"/>
    <w:rsid w:val="004E027C"/>
    <w:rsid w:val="004E7A65"/>
    <w:rsid w:val="0051569F"/>
    <w:rsid w:val="00516983"/>
    <w:rsid w:val="0052141B"/>
    <w:rsid w:val="005269AA"/>
    <w:rsid w:val="005274D9"/>
    <w:rsid w:val="005445B5"/>
    <w:rsid w:val="00556C1D"/>
    <w:rsid w:val="00560330"/>
    <w:rsid w:val="00567E6C"/>
    <w:rsid w:val="00570225"/>
    <w:rsid w:val="005703B1"/>
    <w:rsid w:val="005753DE"/>
    <w:rsid w:val="005A785C"/>
    <w:rsid w:val="005B0E33"/>
    <w:rsid w:val="005E1F60"/>
    <w:rsid w:val="005E2A0E"/>
    <w:rsid w:val="005F38E5"/>
    <w:rsid w:val="006074DD"/>
    <w:rsid w:val="00634158"/>
    <w:rsid w:val="006436ED"/>
    <w:rsid w:val="00660F6D"/>
    <w:rsid w:val="00664392"/>
    <w:rsid w:val="006866BB"/>
    <w:rsid w:val="006911D9"/>
    <w:rsid w:val="00692DFA"/>
    <w:rsid w:val="006A66D7"/>
    <w:rsid w:val="006B467B"/>
    <w:rsid w:val="006B78C2"/>
    <w:rsid w:val="006C5719"/>
    <w:rsid w:val="006C7BDE"/>
    <w:rsid w:val="006D7911"/>
    <w:rsid w:val="006F0E00"/>
    <w:rsid w:val="006F25EC"/>
    <w:rsid w:val="00703368"/>
    <w:rsid w:val="0070488A"/>
    <w:rsid w:val="00710A6D"/>
    <w:rsid w:val="007337FE"/>
    <w:rsid w:val="007416B2"/>
    <w:rsid w:val="00745DEB"/>
    <w:rsid w:val="0074700D"/>
    <w:rsid w:val="0074798A"/>
    <w:rsid w:val="00751E91"/>
    <w:rsid w:val="0078237F"/>
    <w:rsid w:val="0078261C"/>
    <w:rsid w:val="007862D3"/>
    <w:rsid w:val="00787F7E"/>
    <w:rsid w:val="00792C3D"/>
    <w:rsid w:val="007955D4"/>
    <w:rsid w:val="00795C15"/>
    <w:rsid w:val="007B1D58"/>
    <w:rsid w:val="007B2C8C"/>
    <w:rsid w:val="007C3A5F"/>
    <w:rsid w:val="007C7279"/>
    <w:rsid w:val="007D56E1"/>
    <w:rsid w:val="007E23AA"/>
    <w:rsid w:val="007F4EEF"/>
    <w:rsid w:val="00803896"/>
    <w:rsid w:val="008200D0"/>
    <w:rsid w:val="00822267"/>
    <w:rsid w:val="00823A1D"/>
    <w:rsid w:val="008256EF"/>
    <w:rsid w:val="008459DF"/>
    <w:rsid w:val="00871143"/>
    <w:rsid w:val="00876EEF"/>
    <w:rsid w:val="00897726"/>
    <w:rsid w:val="008A04C2"/>
    <w:rsid w:val="008A567B"/>
    <w:rsid w:val="008B194F"/>
    <w:rsid w:val="008E3818"/>
    <w:rsid w:val="008F68E4"/>
    <w:rsid w:val="00902324"/>
    <w:rsid w:val="009064A2"/>
    <w:rsid w:val="0091043B"/>
    <w:rsid w:val="00915F54"/>
    <w:rsid w:val="00921658"/>
    <w:rsid w:val="00934EFD"/>
    <w:rsid w:val="00942FDD"/>
    <w:rsid w:val="00957EF7"/>
    <w:rsid w:val="009614FA"/>
    <w:rsid w:val="00964F75"/>
    <w:rsid w:val="00974658"/>
    <w:rsid w:val="009754C6"/>
    <w:rsid w:val="00993211"/>
    <w:rsid w:val="009A0D55"/>
    <w:rsid w:val="009C0861"/>
    <w:rsid w:val="009C213B"/>
    <w:rsid w:val="009D1E60"/>
    <w:rsid w:val="009F26CF"/>
    <w:rsid w:val="009F34D5"/>
    <w:rsid w:val="009F73AB"/>
    <w:rsid w:val="00A13610"/>
    <w:rsid w:val="00A14BC1"/>
    <w:rsid w:val="00A169A4"/>
    <w:rsid w:val="00A231E5"/>
    <w:rsid w:val="00A45ADB"/>
    <w:rsid w:val="00A45B90"/>
    <w:rsid w:val="00A45DF4"/>
    <w:rsid w:val="00A56CEB"/>
    <w:rsid w:val="00A6540F"/>
    <w:rsid w:val="00A67E7B"/>
    <w:rsid w:val="00A776D9"/>
    <w:rsid w:val="00A7787A"/>
    <w:rsid w:val="00A81665"/>
    <w:rsid w:val="00A823BC"/>
    <w:rsid w:val="00A91D72"/>
    <w:rsid w:val="00A92180"/>
    <w:rsid w:val="00A945CE"/>
    <w:rsid w:val="00A96178"/>
    <w:rsid w:val="00AB6588"/>
    <w:rsid w:val="00AF492C"/>
    <w:rsid w:val="00B0313C"/>
    <w:rsid w:val="00B24D91"/>
    <w:rsid w:val="00B26E68"/>
    <w:rsid w:val="00B33C6A"/>
    <w:rsid w:val="00B355F1"/>
    <w:rsid w:val="00B434DF"/>
    <w:rsid w:val="00B518AE"/>
    <w:rsid w:val="00B523A0"/>
    <w:rsid w:val="00B524AF"/>
    <w:rsid w:val="00B872B3"/>
    <w:rsid w:val="00B9286A"/>
    <w:rsid w:val="00BA7AFC"/>
    <w:rsid w:val="00BB1789"/>
    <w:rsid w:val="00BC08DC"/>
    <w:rsid w:val="00BC432B"/>
    <w:rsid w:val="00BC6B11"/>
    <w:rsid w:val="00BE1FA5"/>
    <w:rsid w:val="00BE3741"/>
    <w:rsid w:val="00C01C41"/>
    <w:rsid w:val="00C11C52"/>
    <w:rsid w:val="00C15D00"/>
    <w:rsid w:val="00C17134"/>
    <w:rsid w:val="00C22626"/>
    <w:rsid w:val="00C30362"/>
    <w:rsid w:val="00C30C96"/>
    <w:rsid w:val="00C31BC7"/>
    <w:rsid w:val="00C56989"/>
    <w:rsid w:val="00C83961"/>
    <w:rsid w:val="00C84159"/>
    <w:rsid w:val="00C844D4"/>
    <w:rsid w:val="00C97CBD"/>
    <w:rsid w:val="00CA68B4"/>
    <w:rsid w:val="00CB5DFA"/>
    <w:rsid w:val="00CC0DF4"/>
    <w:rsid w:val="00CC6C57"/>
    <w:rsid w:val="00CE20A4"/>
    <w:rsid w:val="00CE56E5"/>
    <w:rsid w:val="00D30A2B"/>
    <w:rsid w:val="00D3395D"/>
    <w:rsid w:val="00D63C01"/>
    <w:rsid w:val="00D80578"/>
    <w:rsid w:val="00D8695B"/>
    <w:rsid w:val="00D96D0B"/>
    <w:rsid w:val="00DA0605"/>
    <w:rsid w:val="00DA791B"/>
    <w:rsid w:val="00DA7CFA"/>
    <w:rsid w:val="00DC1FC4"/>
    <w:rsid w:val="00DD41E5"/>
    <w:rsid w:val="00DE2C14"/>
    <w:rsid w:val="00DF0905"/>
    <w:rsid w:val="00DF11D2"/>
    <w:rsid w:val="00E10010"/>
    <w:rsid w:val="00E13ED0"/>
    <w:rsid w:val="00E15A7D"/>
    <w:rsid w:val="00E1769A"/>
    <w:rsid w:val="00E222DE"/>
    <w:rsid w:val="00E27846"/>
    <w:rsid w:val="00E33B3F"/>
    <w:rsid w:val="00E44E5A"/>
    <w:rsid w:val="00E61198"/>
    <w:rsid w:val="00E742FD"/>
    <w:rsid w:val="00E94CDD"/>
    <w:rsid w:val="00EA0D8D"/>
    <w:rsid w:val="00EB2A2A"/>
    <w:rsid w:val="00ED754C"/>
    <w:rsid w:val="00EF12B9"/>
    <w:rsid w:val="00F3461D"/>
    <w:rsid w:val="00F54026"/>
    <w:rsid w:val="00F67938"/>
    <w:rsid w:val="00F84289"/>
    <w:rsid w:val="00F84E88"/>
    <w:rsid w:val="00F90C45"/>
    <w:rsid w:val="00F9286F"/>
    <w:rsid w:val="00F92B88"/>
    <w:rsid w:val="00FA25CA"/>
    <w:rsid w:val="00FA4590"/>
    <w:rsid w:val="00FC1656"/>
    <w:rsid w:val="00FD2617"/>
    <w:rsid w:val="00FD2E84"/>
    <w:rsid w:val="00FE3AE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shapelayout v:ext="edit">
      <o:idmap v:ext="edit" data="1"/>
    </o:shapelayout>
  </w:shapeDefaults>
  <w:decimalSymbol w:val=","/>
  <w:listSeparator w:val=";"/>
  <w14:docId w14:val="27B23528"/>
  <w15:docId w15:val="{BCF6936A-8EDB-4DF4-B420-62162703C2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rFonts w:ascii="Arial" w:hAnsi="Arial" w:cs="Arial"/>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Verfgung">
    <w:name w:val="Verfügung"/>
    <w:basedOn w:val="Standard"/>
    <w:next w:val="Standard"/>
    <w:autoRedefine/>
    <w:rsid w:val="00235733"/>
    <w:pPr>
      <w:ind w:left="-567"/>
    </w:pPr>
  </w:style>
  <w:style w:type="paragraph" w:customStyle="1" w:styleId="VSGrad">
    <w:name w:val="VSGrad"/>
    <w:basedOn w:val="Standard"/>
    <w:next w:val="Standard"/>
    <w:rsid w:val="000C1A8C"/>
    <w:pPr>
      <w:numPr>
        <w:numId w:val="2"/>
      </w:numPr>
      <w:ind w:hanging="567"/>
    </w:pPr>
  </w:style>
  <w:style w:type="paragraph" w:customStyle="1" w:styleId="Flietext">
    <w:name w:val="Fließtext"/>
    <w:basedOn w:val="Standard"/>
    <w:rsid w:val="000C1A8C"/>
    <w:pPr>
      <w:spacing w:line="360" w:lineRule="auto"/>
      <w:jc w:val="both"/>
    </w:pPr>
  </w:style>
  <w:style w:type="paragraph" w:styleId="Kopfzeile">
    <w:name w:val="header"/>
    <w:basedOn w:val="Standard"/>
    <w:rsid w:val="000C1A8C"/>
    <w:pPr>
      <w:tabs>
        <w:tab w:val="center" w:pos="4536"/>
        <w:tab w:val="right" w:pos="9072"/>
      </w:tabs>
    </w:pPr>
  </w:style>
  <w:style w:type="paragraph" w:styleId="Fuzeile">
    <w:name w:val="footer"/>
    <w:basedOn w:val="Standard"/>
    <w:link w:val="FuzeileZchn"/>
    <w:uiPriority w:val="99"/>
    <w:rsid w:val="000C1A8C"/>
    <w:pPr>
      <w:tabs>
        <w:tab w:val="center" w:pos="4536"/>
        <w:tab w:val="right" w:pos="9072"/>
      </w:tabs>
    </w:pPr>
  </w:style>
  <w:style w:type="paragraph" w:customStyle="1" w:styleId="Felddeklaration">
    <w:name w:val="Felddeklaration"/>
    <w:rsid w:val="000C1A8C"/>
    <w:rPr>
      <w:noProof/>
    </w:rPr>
  </w:style>
  <w:style w:type="paragraph" w:customStyle="1" w:styleId="Feldinhalt">
    <w:name w:val="Feldinhalt"/>
    <w:rsid w:val="000C1A8C"/>
    <w:rPr>
      <w:noProof/>
      <w:sz w:val="24"/>
    </w:rPr>
  </w:style>
  <w:style w:type="character" w:styleId="Hyperlink">
    <w:name w:val="Hyperlink"/>
    <w:rsid w:val="00E13ED0"/>
    <w:rPr>
      <w:color w:val="0000FF"/>
      <w:u w:val="single"/>
    </w:rPr>
  </w:style>
  <w:style w:type="paragraph" w:styleId="Sprechblasentext">
    <w:name w:val="Balloon Text"/>
    <w:basedOn w:val="Standard"/>
    <w:semiHidden/>
    <w:rsid w:val="00F54026"/>
    <w:rPr>
      <w:rFonts w:ascii="Tahoma" w:hAnsi="Tahoma" w:cs="Tahoma"/>
      <w:sz w:val="16"/>
      <w:szCs w:val="16"/>
    </w:rPr>
  </w:style>
  <w:style w:type="character" w:styleId="Fett">
    <w:name w:val="Strong"/>
    <w:qFormat/>
    <w:rsid w:val="00660F6D"/>
    <w:rPr>
      <w:b/>
      <w:bCs/>
    </w:rPr>
  </w:style>
  <w:style w:type="character" w:styleId="Kommentarzeichen">
    <w:name w:val="annotation reference"/>
    <w:rsid w:val="00133AB7"/>
    <w:rPr>
      <w:sz w:val="16"/>
      <w:szCs w:val="16"/>
    </w:rPr>
  </w:style>
  <w:style w:type="paragraph" w:styleId="Kommentartext">
    <w:name w:val="annotation text"/>
    <w:basedOn w:val="Standard"/>
    <w:link w:val="KommentartextZchn"/>
    <w:rsid w:val="00133AB7"/>
    <w:rPr>
      <w:sz w:val="20"/>
      <w:szCs w:val="20"/>
    </w:rPr>
  </w:style>
  <w:style w:type="character" w:customStyle="1" w:styleId="KommentartextZchn">
    <w:name w:val="Kommentartext Zchn"/>
    <w:link w:val="Kommentartext"/>
    <w:rsid w:val="00133AB7"/>
    <w:rPr>
      <w:rFonts w:ascii="Arial" w:hAnsi="Arial" w:cs="Arial"/>
    </w:rPr>
  </w:style>
  <w:style w:type="paragraph" w:styleId="Kommentarthema">
    <w:name w:val="annotation subject"/>
    <w:basedOn w:val="Kommentartext"/>
    <w:next w:val="Kommentartext"/>
    <w:link w:val="KommentarthemaZchn"/>
    <w:rsid w:val="00133AB7"/>
    <w:rPr>
      <w:b/>
      <w:bCs/>
    </w:rPr>
  </w:style>
  <w:style w:type="character" w:customStyle="1" w:styleId="KommentarthemaZchn">
    <w:name w:val="Kommentarthema Zchn"/>
    <w:link w:val="Kommentarthema"/>
    <w:rsid w:val="00133AB7"/>
    <w:rPr>
      <w:rFonts w:ascii="Arial" w:hAnsi="Arial" w:cs="Arial"/>
      <w:b/>
      <w:bCs/>
    </w:rPr>
  </w:style>
  <w:style w:type="character" w:customStyle="1" w:styleId="FuzeileZchn">
    <w:name w:val="Fußzeile Zchn"/>
    <w:basedOn w:val="Absatz-Standardschriftart"/>
    <w:link w:val="Fuzeile"/>
    <w:uiPriority w:val="99"/>
    <w:locked/>
    <w:rsid w:val="0091043B"/>
    <w:rPr>
      <w:rFonts w:ascii="Arial" w:hAnsi="Arial" w:cs="Arial"/>
      <w:sz w:val="24"/>
      <w:szCs w:val="24"/>
    </w:rPr>
  </w:style>
  <w:style w:type="character" w:styleId="Seitenzahl">
    <w:name w:val="page number"/>
    <w:basedOn w:val="Absatz-Standardschriftart"/>
    <w:uiPriority w:val="99"/>
    <w:rsid w:val="0091043B"/>
    <w:rPr>
      <w:rFonts w:cs="Times New Roman"/>
    </w:rPr>
  </w:style>
  <w:style w:type="paragraph" w:styleId="Listenabsatz">
    <w:name w:val="List Paragraph"/>
    <w:basedOn w:val="Standard"/>
    <w:uiPriority w:val="34"/>
    <w:qFormat/>
    <w:rsid w:val="00915F5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983012">
      <w:bodyDiv w:val="1"/>
      <w:marLeft w:val="0"/>
      <w:marRight w:val="0"/>
      <w:marTop w:val="0"/>
      <w:marBottom w:val="0"/>
      <w:divBdr>
        <w:top w:val="none" w:sz="0" w:space="0" w:color="auto"/>
        <w:left w:val="none" w:sz="0" w:space="0" w:color="auto"/>
        <w:bottom w:val="none" w:sz="0" w:space="0" w:color="auto"/>
        <w:right w:val="none" w:sz="0" w:space="0" w:color="auto"/>
      </w:divBdr>
    </w:div>
    <w:div w:id="1093668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2A3755-74E8-45B7-9957-994E484752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768</Words>
  <Characters>5674</Characters>
  <Application>Microsoft Office Word</Application>
  <DocSecurity>0</DocSecurity>
  <Lines>47</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6430</CharactersWithSpaces>
  <SharedDoc>false</SharedDoc>
  <HLinks>
    <vt:vector size="6" baseType="variant">
      <vt:variant>
        <vt:i4>3342433</vt:i4>
      </vt:variant>
      <vt:variant>
        <vt:i4>0</vt:i4>
      </vt:variant>
      <vt:variant>
        <vt:i4>0</vt:i4>
      </vt:variant>
      <vt:variant>
        <vt:i4>5</vt:i4>
      </vt:variant>
      <vt:variant>
        <vt:lpwstr>http://www.arbeit.nrw.de/e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Duda, Jennifer</dc:creator>
  <cp:lastModifiedBy>Röper, Claudia</cp:lastModifiedBy>
  <cp:revision>2</cp:revision>
  <dcterms:created xsi:type="dcterms:W3CDTF">2025-10-07T06:20:00Z</dcterms:created>
  <dcterms:modified xsi:type="dcterms:W3CDTF">2025-10-07T06:20:00Z</dcterms:modified>
  <cp:contentStatus/>
</cp:coreProperties>
</file>